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A83" w:rsidRDefault="00537A83" w:rsidP="000E4D96">
      <w:pPr>
        <w:pStyle w:val="ConsPlusTitlePage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63F4" w:rsidRPr="006940FB" w:rsidRDefault="00ED64F8" w:rsidP="000E4D96">
      <w:pPr>
        <w:pStyle w:val="ConsPlusTitlePage"/>
        <w:jc w:val="right"/>
        <w:rPr>
          <w:color w:val="000000" w:themeColor="text1"/>
        </w:rPr>
      </w:pP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0E4D96" w:rsidRPr="006940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tbl>
      <w:tblPr>
        <w:tblpPr w:leftFromText="180" w:rightFromText="180" w:horzAnchor="margin" w:tblpXSpec="center" w:tblpY="615"/>
        <w:tblW w:w="10620" w:type="dxa"/>
        <w:tblLayout w:type="fixed"/>
        <w:tblLook w:val="0000" w:firstRow="0" w:lastRow="0" w:firstColumn="0" w:lastColumn="0" w:noHBand="0" w:noVBand="0"/>
      </w:tblPr>
      <w:tblGrid>
        <w:gridCol w:w="4428"/>
        <w:gridCol w:w="1506"/>
        <w:gridCol w:w="4686"/>
      </w:tblGrid>
      <w:tr w:rsidR="00FC045A" w:rsidRPr="00965108" w:rsidTr="00965453">
        <w:trPr>
          <w:cantSplit/>
        </w:trPr>
        <w:tc>
          <w:tcPr>
            <w:tcW w:w="4428" w:type="dxa"/>
          </w:tcPr>
          <w:p w:rsidR="00FC045A" w:rsidRPr="00965108" w:rsidRDefault="00FC045A" w:rsidP="00FC045A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</w:rPr>
            </w:pPr>
            <w:r w:rsidRPr="00965108">
              <w:rPr>
                <w:rFonts w:ascii="Arial New Bash" w:eastAsia="Times New Roman" w:hAnsi="Arial New Bash" w:cs="Times New Roman"/>
                <w:b/>
              </w:rPr>
              <w:t>БАШ</w:t>
            </w:r>
            <w:r w:rsidRPr="00965108">
              <w:rPr>
                <w:rFonts w:ascii="Arial" w:eastAsia="Times New Roman" w:hAnsi="Arial" w:cs="Arial"/>
                <w:b/>
                <w:lang w:val="ba-RU"/>
              </w:rPr>
              <w:t>Ҡ</w:t>
            </w:r>
            <w:r w:rsidRPr="00965108">
              <w:rPr>
                <w:rFonts w:ascii="Arial New Bash" w:eastAsia="Times New Roman" w:hAnsi="Arial New Bash" w:cs="Times New Roman"/>
                <w:b/>
              </w:rPr>
              <w:t>ОРТОСТАН  РЕСПУБЛИКА</w:t>
            </w:r>
            <w:r w:rsidRPr="00965108">
              <w:rPr>
                <w:rFonts w:ascii="Arial New Bash" w:eastAsia="Times New Roman" w:hAnsi="Arial New Bash" w:cs="Times New Roman"/>
                <w:b/>
                <w:lang w:val="ba-RU"/>
              </w:rPr>
              <w:t>Һ</w:t>
            </w:r>
            <w:r w:rsidRPr="00965108">
              <w:rPr>
                <w:rFonts w:ascii="Arial New Bash" w:eastAsia="Times New Roman" w:hAnsi="Arial New Bash" w:cs="Times New Roman"/>
                <w:b/>
              </w:rPr>
              <w:t>Ы</w:t>
            </w:r>
          </w:p>
          <w:p w:rsidR="00FC045A" w:rsidRPr="00965108" w:rsidRDefault="00FC045A" w:rsidP="00FC045A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</w:rPr>
            </w:pPr>
            <w:r w:rsidRPr="00965108">
              <w:rPr>
                <w:rFonts w:ascii="Arial New Bash" w:eastAsia="Times New Roman" w:hAnsi="Arial New Bash" w:cs="Times New Roman"/>
                <w:b/>
                <w:bCs/>
              </w:rPr>
              <w:t>СА</w:t>
            </w:r>
            <w:r w:rsidRPr="00965108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Ҡ</w:t>
            </w:r>
            <w:r w:rsidRPr="00965108">
              <w:rPr>
                <w:rFonts w:ascii="Arial New Bash" w:eastAsia="Times New Roman" w:hAnsi="Arial New Bash" w:cs="Times New Roman"/>
                <w:b/>
                <w:bCs/>
              </w:rPr>
              <w:t>МА</w:t>
            </w:r>
            <w:r w:rsidRPr="00965108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Ғ</w:t>
            </w:r>
            <w:r w:rsidRPr="00965108">
              <w:rPr>
                <w:rFonts w:ascii="Arial New Bash" w:eastAsia="Times New Roman" w:hAnsi="Arial New Bash" w:cs="Times New Roman"/>
                <w:b/>
                <w:bCs/>
              </w:rPr>
              <w:t>ОШ  РАЙОНЫ</w:t>
            </w:r>
          </w:p>
          <w:p w:rsidR="00FC045A" w:rsidRPr="00965108" w:rsidRDefault="00FC045A" w:rsidP="00FC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5108"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 районЫНЫ</w:t>
            </w:r>
            <w:r w:rsidRPr="00965108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Ң</w:t>
            </w:r>
          </w:p>
          <w:p w:rsidR="00FC045A" w:rsidRPr="00965108" w:rsidRDefault="00FC045A" w:rsidP="00FC045A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</w:rPr>
            </w:pPr>
            <w:r w:rsidRPr="00965108">
              <w:rPr>
                <w:rFonts w:ascii="Arial New Bash" w:eastAsia="Times New Roman" w:hAnsi="Arial New Bash" w:cs="Times New Roman"/>
                <w:b/>
              </w:rPr>
              <w:t xml:space="preserve">ЙОМАШ АУЫЛ </w:t>
            </w:r>
            <w:r w:rsidRPr="00965108">
              <w:rPr>
                <w:rFonts w:ascii="Arial New Bash" w:eastAsia="Times New Roman" w:hAnsi="Arial New Bash" w:cs="Times New Roman"/>
                <w:b/>
                <w:bCs/>
              </w:rPr>
              <w:t>СОВЕТЫ</w:t>
            </w:r>
          </w:p>
          <w:p w:rsidR="00FC045A" w:rsidRPr="00965108" w:rsidRDefault="00FC045A" w:rsidP="00FC045A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</w:rPr>
            </w:pPr>
            <w:r w:rsidRPr="00965108">
              <w:rPr>
                <w:rFonts w:ascii="Arial New Bash" w:eastAsia="Times New Roman" w:hAnsi="Arial New Bash" w:cs="Times New Roman"/>
                <w:b/>
                <w:bCs/>
              </w:rPr>
              <w:t>АУЫЛ  БИЛ</w:t>
            </w:r>
            <w:r w:rsidRPr="00965108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Ә</w:t>
            </w:r>
            <w:r w:rsidRPr="00965108">
              <w:rPr>
                <w:rFonts w:ascii="Arial New Bash" w:eastAsia="Times New Roman" w:hAnsi="Arial New Bash" w:cs="Times New Roman"/>
                <w:b/>
                <w:bCs/>
                <w:caps/>
              </w:rPr>
              <w:t>м</w:t>
            </w:r>
            <w:r w:rsidRPr="00965108">
              <w:rPr>
                <w:rFonts w:ascii="Arial New Bash" w:eastAsia="Times New Roman" w:hAnsi="Arial New Bash" w:cs="Times New Roman"/>
                <w:b/>
                <w:bCs/>
                <w:caps/>
                <w:lang w:val="ba-RU"/>
              </w:rPr>
              <w:t>ӘҺ</w:t>
            </w:r>
            <w:r w:rsidRPr="00965108">
              <w:rPr>
                <w:rFonts w:ascii="Arial New Bash" w:eastAsia="Times New Roman" w:hAnsi="Arial New Bash" w:cs="Times New Roman"/>
                <w:b/>
                <w:bCs/>
              </w:rPr>
              <w:t>Е</w:t>
            </w:r>
          </w:p>
          <w:p w:rsidR="00FC045A" w:rsidRPr="00965108" w:rsidRDefault="00FC045A" w:rsidP="00FC045A">
            <w:pPr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Cs/>
                <w:sz w:val="20"/>
                <w:szCs w:val="20"/>
              </w:rPr>
            </w:pPr>
            <w:r w:rsidRPr="00965108">
              <w:rPr>
                <w:rFonts w:ascii="Arial" w:eastAsia="Times New Roman" w:hAnsi="Arial" w:cs="Arial"/>
                <w:b/>
                <w:bCs/>
              </w:rPr>
              <w:t>ХАКИМИ</w:t>
            </w:r>
            <w:r w:rsidRPr="00965108">
              <w:rPr>
                <w:rFonts w:ascii="Arial" w:eastAsia="Times New Roman" w:hAnsi="Arial" w:cs="Arial"/>
                <w:b/>
                <w:bCs/>
                <w:lang w:val="ba-RU"/>
              </w:rPr>
              <w:t>Ә</w:t>
            </w:r>
            <w:r w:rsidRPr="00965108">
              <w:rPr>
                <w:rFonts w:ascii="Arial" w:eastAsia="Times New Roman" w:hAnsi="Arial" w:cs="Arial"/>
                <w:b/>
                <w:bCs/>
              </w:rPr>
              <w:t>ТЕ</w:t>
            </w:r>
            <w:r w:rsidRPr="00965108">
              <w:rPr>
                <w:rFonts w:ascii="Arial New Bash" w:eastAsia="Times New Roman" w:hAnsi="Arial New Bash" w:cs="Times New Roman"/>
                <w:bCs/>
                <w:sz w:val="20"/>
                <w:szCs w:val="20"/>
              </w:rPr>
              <w:t xml:space="preserve"> </w:t>
            </w:r>
          </w:p>
          <w:p w:rsidR="00FC045A" w:rsidRPr="00965108" w:rsidRDefault="00FC045A" w:rsidP="00FC045A">
            <w:pPr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Cs/>
                <w:sz w:val="4"/>
              </w:rPr>
            </w:pPr>
          </w:p>
          <w:p w:rsidR="00FC045A" w:rsidRPr="00965108" w:rsidRDefault="00FC045A" w:rsidP="00FC045A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20"/>
              </w:rPr>
            </w:pPr>
          </w:p>
        </w:tc>
        <w:tc>
          <w:tcPr>
            <w:tcW w:w="1506" w:type="dxa"/>
          </w:tcPr>
          <w:p w:rsidR="00FC045A" w:rsidRPr="00965108" w:rsidRDefault="00FC045A" w:rsidP="00FC045A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</w:rPr>
            </w:pPr>
            <w:r w:rsidRPr="00965108">
              <w:rPr>
                <w:rFonts w:ascii="Arial New Bash" w:eastAsia="Times New Roman" w:hAnsi="Arial New Bash" w:cs="Times New Roman"/>
                <w:noProof/>
              </w:rPr>
              <w:drawing>
                <wp:inline distT="0" distB="0" distL="0" distR="0" wp14:anchorId="350FB25B" wp14:editId="363A18D9">
                  <wp:extent cx="944245" cy="1083310"/>
                  <wp:effectExtent l="19050" t="0" r="825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1083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  <w:tcBorders>
              <w:left w:val="nil"/>
            </w:tcBorders>
          </w:tcPr>
          <w:p w:rsidR="00FC045A" w:rsidRPr="00965108" w:rsidRDefault="00FC045A" w:rsidP="00FC045A">
            <w:pPr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caps/>
              </w:rPr>
            </w:pPr>
            <w:r w:rsidRPr="00965108">
              <w:rPr>
                <w:rFonts w:ascii="Arial New Bash" w:eastAsia="Times New Roman" w:hAnsi="Arial New Bash" w:cs="Times New Roman"/>
                <w:b/>
                <w:caps/>
              </w:rPr>
              <w:t>Администрация</w:t>
            </w:r>
          </w:p>
          <w:p w:rsidR="00FC045A" w:rsidRPr="00965108" w:rsidRDefault="00FC045A" w:rsidP="00FC045A">
            <w:pPr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caps/>
              </w:rPr>
            </w:pPr>
            <w:r w:rsidRPr="00965108">
              <w:rPr>
                <w:rFonts w:ascii="Arial New Bash" w:eastAsia="Times New Roman" w:hAnsi="Arial New Bash" w:cs="Times New Roman"/>
                <w:b/>
                <w:caps/>
              </w:rPr>
              <w:t>сельского поселения</w:t>
            </w:r>
          </w:p>
          <w:p w:rsidR="00FC045A" w:rsidRPr="00965108" w:rsidRDefault="00FC045A" w:rsidP="00FC045A">
            <w:pPr>
              <w:keepNext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</w:rPr>
            </w:pPr>
            <w:r w:rsidRPr="00965108">
              <w:rPr>
                <w:rFonts w:ascii="Arial New Bash" w:eastAsia="Times New Roman" w:hAnsi="Arial New Bash" w:cs="Times New Roman"/>
                <w:b/>
              </w:rPr>
              <w:t>ЮМАШЕВСКИЙ СЕЛЬСОВЕТ</w:t>
            </w:r>
          </w:p>
          <w:p w:rsidR="00FC045A" w:rsidRPr="00965108" w:rsidRDefault="00FC045A" w:rsidP="00FC045A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</w:rPr>
            </w:pPr>
            <w:r w:rsidRPr="00965108"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FC045A" w:rsidRPr="00965108" w:rsidRDefault="00FC045A" w:rsidP="00FC045A">
            <w:pPr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sz w:val="4"/>
              </w:rPr>
            </w:pPr>
          </w:p>
          <w:p w:rsidR="00FC045A" w:rsidRPr="00965108" w:rsidRDefault="00FC045A" w:rsidP="00FC045A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4"/>
              </w:rPr>
            </w:pPr>
          </w:p>
          <w:p w:rsidR="00FC045A" w:rsidRPr="00965108" w:rsidRDefault="00FC045A" w:rsidP="00FC045A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20"/>
              </w:rPr>
            </w:pPr>
          </w:p>
        </w:tc>
      </w:tr>
      <w:tr w:rsidR="00FC045A" w:rsidRPr="00965108" w:rsidTr="00965453">
        <w:trPr>
          <w:cantSplit/>
        </w:trPr>
        <w:tc>
          <w:tcPr>
            <w:tcW w:w="10620" w:type="dxa"/>
            <w:gridSpan w:val="3"/>
            <w:tcBorders>
              <w:bottom w:val="thickThinSmallGap" w:sz="24" w:space="0" w:color="auto"/>
            </w:tcBorders>
          </w:tcPr>
          <w:p w:rsidR="00FC045A" w:rsidRPr="00965108" w:rsidRDefault="00FC045A" w:rsidP="00FC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6"/>
              </w:rPr>
            </w:pPr>
          </w:p>
          <w:p w:rsidR="00FC045A" w:rsidRPr="00965108" w:rsidRDefault="00FC045A" w:rsidP="00FC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4"/>
              </w:rPr>
            </w:pPr>
            <w:r w:rsidRPr="009651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FC045A" w:rsidRPr="00965108" w:rsidRDefault="00FC045A" w:rsidP="00FC045A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965108">
        <w:rPr>
          <w:rFonts w:ascii="Times New Roman" w:eastAsia="Arial Unicode MS" w:hAnsi="Times New Roman" w:cs="Times New Roman"/>
          <w:sz w:val="28"/>
          <w:szCs w:val="28"/>
        </w:rPr>
        <w:t xml:space="preserve">ҠАРАР                                                      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 w:rsidRPr="00965108">
        <w:rPr>
          <w:rFonts w:ascii="Times New Roman" w:eastAsia="Arial Unicode MS" w:hAnsi="Times New Roman" w:cs="Times New Roman"/>
          <w:sz w:val="28"/>
          <w:szCs w:val="28"/>
        </w:rPr>
        <w:t xml:space="preserve">            ПОСТАНОВЛЕНИЕ</w:t>
      </w:r>
    </w:p>
    <w:p w:rsidR="00FC045A" w:rsidRDefault="00FC045A" w:rsidP="00FC045A">
      <w:pPr>
        <w:ind w:left="-10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510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651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сентябрь </w:t>
      </w:r>
      <w:r w:rsidRPr="0096510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65108">
        <w:rPr>
          <w:rFonts w:ascii="Times New Roman" w:eastAsia="Times New Roman" w:hAnsi="Times New Roman" w:cs="Times New Roman"/>
          <w:sz w:val="28"/>
          <w:szCs w:val="28"/>
        </w:rPr>
        <w:t xml:space="preserve"> й.</w:t>
      </w:r>
      <w:r w:rsidRPr="0096510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6510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65108">
        <w:rPr>
          <w:rFonts w:ascii="Times New Roman" w:eastAsia="Times New Roman" w:hAnsi="Times New Roman" w:cs="Times New Roman"/>
          <w:sz w:val="28"/>
          <w:szCs w:val="28"/>
        </w:rPr>
        <w:t xml:space="preserve">   № 3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6510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сентябр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5108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 г.</w:t>
      </w:r>
    </w:p>
    <w:p w:rsidR="00EA63F4" w:rsidRDefault="00EA63F4">
      <w:pPr>
        <w:pStyle w:val="ConsPlusTitle"/>
        <w:jc w:val="center"/>
        <w:rPr>
          <w:color w:val="000000" w:themeColor="text1"/>
        </w:rPr>
      </w:pPr>
    </w:p>
    <w:p w:rsidR="00EA63F4" w:rsidRPr="002C6B92" w:rsidRDefault="00EA63F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регламента</w:t>
      </w:r>
    </w:p>
    <w:p w:rsidR="00EA63F4" w:rsidRPr="002C6B92" w:rsidRDefault="00EA63F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полномочий администратора доходов бюджета</w:t>
      </w:r>
    </w:p>
    <w:p w:rsidR="00EA63F4" w:rsidRPr="002C6B92" w:rsidRDefault="00EA63F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>по взысканию дебиторской задолженности по платежам в бюджет,</w:t>
      </w:r>
    </w:p>
    <w:p w:rsidR="00EA63F4" w:rsidRPr="002C6B92" w:rsidRDefault="00EA63F4" w:rsidP="00EA63F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пеням и штрафам по ним </w:t>
      </w:r>
      <w:r w:rsidR="00E0695F"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8861E3"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FC045A" w:rsidRPr="002C6B92">
        <w:rPr>
          <w:rFonts w:ascii="Times New Roman" w:hAnsi="Times New Roman" w:cs="Times New Roman"/>
          <w:sz w:val="28"/>
          <w:szCs w:val="28"/>
        </w:rPr>
        <w:t>Юмашевский</w:t>
      </w:r>
      <w:r w:rsidR="008861E3" w:rsidRPr="002C6B9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F40ED" w:rsidRPr="002C6B92">
        <w:rPr>
          <w:rFonts w:ascii="Times New Roman" w:hAnsi="Times New Roman" w:cs="Times New Roman"/>
          <w:sz w:val="28"/>
          <w:szCs w:val="28"/>
        </w:rPr>
        <w:t xml:space="preserve"> </w:t>
      </w:r>
      <w:r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E3105B"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>Чекмагушевский</w:t>
      </w:r>
      <w:r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</w:p>
    <w:p w:rsidR="009D7F75" w:rsidRPr="002C6B92" w:rsidRDefault="009D7F75" w:rsidP="00EA63F4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A63F4" w:rsidRPr="002C6B92" w:rsidRDefault="00EA63F4" w:rsidP="00EA63F4">
      <w:pPr>
        <w:pStyle w:val="ConsPlusTitle"/>
        <w:jc w:val="center"/>
        <w:rPr>
          <w:color w:val="000000" w:themeColor="text1"/>
          <w:sz w:val="28"/>
          <w:szCs w:val="28"/>
        </w:rPr>
      </w:pPr>
    </w:p>
    <w:p w:rsidR="000E4D96" w:rsidRPr="002C6B92" w:rsidRDefault="009D65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160.1 Бюджетного кодекса Российской Федерации, в</w:t>
      </w:r>
      <w:r w:rsidR="00EA63F4"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реализации полномочий администратора доходов бюджета по взысканию дебиторской задолженности по платежам в бюджет, пеням и штрафам по ним, в соответствии</w:t>
      </w:r>
      <w:r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63F4"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приказом Министерства финансов Российской Федерации от 18 ноября </w:t>
      </w:r>
      <w:smartTag w:uri="urn:schemas-microsoft-com:office:smarttags" w:element="metricconverter">
        <w:smartTagPr>
          <w:attr w:name="ProductID" w:val="2022 г"/>
        </w:smartTagPr>
        <w:r w:rsidR="00EA63F4" w:rsidRPr="002C6B92">
          <w:rPr>
            <w:rFonts w:ascii="Times New Roman" w:hAnsi="Times New Roman" w:cs="Times New Roman"/>
            <w:color w:val="000000" w:themeColor="text1"/>
            <w:sz w:val="28"/>
            <w:szCs w:val="28"/>
          </w:rPr>
          <w:t>2022 г</w:t>
        </w:r>
      </w:smartTag>
      <w:r w:rsidR="00EA63F4"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A63F4"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</w:t>
      </w:r>
      <w:r w:rsidR="000E4D96"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EA63F4" w:rsidRPr="002C6B92" w:rsidRDefault="000E4D96" w:rsidP="00FC045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</w:t>
      </w:r>
      <w:r w:rsidR="00EA63F4"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7324D" w:rsidRPr="002C6B92" w:rsidRDefault="00EA63F4" w:rsidP="00FC04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регламент реализации полномочий администратора доходов бюджета по взысканию дебиторской задолженности по платежам в бюджет, пеням и штрафам по ним </w:t>
      </w:r>
      <w:r w:rsidR="00E0695F"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 w:rsidR="000F40ED"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FC045A" w:rsidRPr="002C6B92">
        <w:rPr>
          <w:rFonts w:ascii="Times New Roman" w:hAnsi="Times New Roman" w:cs="Times New Roman"/>
          <w:sz w:val="28"/>
          <w:szCs w:val="28"/>
        </w:rPr>
        <w:t>Юмашевский</w:t>
      </w:r>
      <w:r w:rsidR="000F40ED" w:rsidRPr="002C6B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F40ED"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</w:t>
      </w:r>
      <w:r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695F"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="00E3105B"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>Чекмагушевский</w:t>
      </w:r>
      <w:r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Башкортостан, согласно приложению </w:t>
      </w:r>
      <w:r w:rsidR="0045549B"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>№ 1</w:t>
      </w:r>
      <w:r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0E4D96"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постановлению</w:t>
      </w:r>
      <w:r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63F4" w:rsidRPr="002C6B92" w:rsidRDefault="00EA63F4" w:rsidP="00FC04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B46B1B"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Утвердить ответственных за работу с дебиторской задолженностью по платежам в бюджет, пеням и штрафам по ним </w:t>
      </w:r>
      <w:r w:rsidR="00E0695F"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6E223A"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FC045A" w:rsidRPr="002C6B92">
        <w:rPr>
          <w:rFonts w:ascii="Times New Roman" w:hAnsi="Times New Roman" w:cs="Times New Roman"/>
          <w:sz w:val="28"/>
          <w:szCs w:val="28"/>
        </w:rPr>
        <w:t>Юмашевский</w:t>
      </w:r>
      <w:r w:rsidR="006E223A" w:rsidRPr="002C6B92">
        <w:rPr>
          <w:rFonts w:ascii="Times New Roman" w:hAnsi="Times New Roman" w:cs="Times New Roman"/>
          <w:sz w:val="28"/>
          <w:szCs w:val="28"/>
        </w:rPr>
        <w:t xml:space="preserve"> </w:t>
      </w:r>
      <w:r w:rsidR="006E223A"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</w:t>
      </w:r>
      <w:r w:rsidR="000F40ED"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695F"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E3105B"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>Чекмагушевский</w:t>
      </w:r>
      <w:r w:rsidR="00E0695F"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</w:t>
      </w:r>
      <w:r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приложению </w:t>
      </w:r>
      <w:r w:rsidR="0045549B"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61667"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549B"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0E4D96"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постановлению</w:t>
      </w:r>
      <w:r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40FB" w:rsidRPr="002C6B92" w:rsidRDefault="006940FB" w:rsidP="00FC04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на следующий день после дня его официального обнародования.</w:t>
      </w:r>
    </w:p>
    <w:p w:rsidR="006940FB" w:rsidRPr="002C6B92" w:rsidRDefault="006940FB" w:rsidP="00FC0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Настоящее постановление обнародовать на информационном стенде в здании администрации сельского поселения </w:t>
      </w:r>
      <w:r w:rsidR="00FC045A" w:rsidRPr="002C6B92">
        <w:rPr>
          <w:rFonts w:ascii="Times New Roman" w:hAnsi="Times New Roman" w:cs="Times New Roman"/>
          <w:sz w:val="28"/>
          <w:szCs w:val="28"/>
        </w:rPr>
        <w:t>Юмашевский</w:t>
      </w:r>
      <w:r w:rsidRPr="002C6B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</w:t>
      </w:r>
      <w:r w:rsidR="00E3105B"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>Чекмагушевский</w:t>
      </w:r>
      <w:r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по адресу: </w:t>
      </w:r>
      <w:r w:rsidRPr="002C6B92">
        <w:rPr>
          <w:rFonts w:ascii="Times New Roman" w:hAnsi="Times New Roman" w:cs="Times New Roman"/>
          <w:sz w:val="28"/>
          <w:szCs w:val="28"/>
        </w:rPr>
        <w:t>с.</w:t>
      </w:r>
      <w:r w:rsidR="00FC045A" w:rsidRPr="002C6B92">
        <w:rPr>
          <w:rFonts w:ascii="Times New Roman" w:hAnsi="Times New Roman" w:cs="Times New Roman"/>
          <w:sz w:val="28"/>
          <w:szCs w:val="28"/>
        </w:rPr>
        <w:t>Юмашево</w:t>
      </w:r>
      <w:r w:rsidRPr="002C6B92">
        <w:rPr>
          <w:rFonts w:ascii="Times New Roman" w:hAnsi="Times New Roman" w:cs="Times New Roman"/>
          <w:sz w:val="28"/>
          <w:szCs w:val="28"/>
        </w:rPr>
        <w:t xml:space="preserve">, ул. </w:t>
      </w:r>
      <w:r w:rsidR="00FC045A" w:rsidRPr="002C6B92">
        <w:rPr>
          <w:rFonts w:ascii="Times New Roman" w:hAnsi="Times New Roman" w:cs="Times New Roman"/>
          <w:sz w:val="28"/>
          <w:szCs w:val="28"/>
        </w:rPr>
        <w:t>Советская</w:t>
      </w:r>
      <w:r w:rsidRPr="002C6B92">
        <w:rPr>
          <w:rFonts w:ascii="Times New Roman" w:hAnsi="Times New Roman" w:cs="Times New Roman"/>
          <w:sz w:val="28"/>
          <w:szCs w:val="28"/>
        </w:rPr>
        <w:t xml:space="preserve">, </w:t>
      </w:r>
      <w:r w:rsidR="00FC045A" w:rsidRPr="002C6B92">
        <w:rPr>
          <w:rFonts w:ascii="Times New Roman" w:hAnsi="Times New Roman" w:cs="Times New Roman"/>
          <w:sz w:val="28"/>
          <w:szCs w:val="28"/>
        </w:rPr>
        <w:t>10</w:t>
      </w:r>
      <w:r w:rsidRPr="002C6B92">
        <w:rPr>
          <w:rFonts w:ascii="Times New Roman" w:hAnsi="Times New Roman" w:cs="Times New Roman"/>
          <w:sz w:val="28"/>
          <w:szCs w:val="28"/>
        </w:rPr>
        <w:t xml:space="preserve"> и на официальном сайте в сети «Интернет».</w:t>
      </w:r>
    </w:p>
    <w:p w:rsidR="006940FB" w:rsidRPr="002C6B92" w:rsidRDefault="006940FB" w:rsidP="00FC04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>5. Контроль за исполнением настоящего постановления оставляю за собой.</w:t>
      </w:r>
    </w:p>
    <w:p w:rsidR="006940FB" w:rsidRPr="002C6B92" w:rsidRDefault="006940FB" w:rsidP="006940FB">
      <w:pPr>
        <w:widowControl w:val="0"/>
        <w:autoSpaceDE w:val="0"/>
        <w:autoSpaceDN w:val="0"/>
        <w:spacing w:after="29"/>
        <w:rPr>
          <w:b/>
          <w:color w:val="000000" w:themeColor="text1"/>
          <w:sz w:val="28"/>
          <w:szCs w:val="28"/>
        </w:rPr>
      </w:pPr>
    </w:p>
    <w:p w:rsidR="006940FB" w:rsidRPr="002C6B92" w:rsidRDefault="00E3105B" w:rsidP="006940F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6940FB"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 w:rsidR="00FC045A"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940FB"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6B92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2C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6940FB"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FC045A"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940FB"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FC045A" w:rsidRPr="002C6B92">
        <w:rPr>
          <w:rFonts w:ascii="Times New Roman" w:hAnsi="Times New Roman" w:cs="Times New Roman"/>
          <w:color w:val="000000" w:themeColor="text1"/>
          <w:sz w:val="28"/>
          <w:szCs w:val="28"/>
        </w:rPr>
        <w:t>Гарифуллина И.Ф.</w:t>
      </w:r>
    </w:p>
    <w:p w:rsidR="006940FB" w:rsidRPr="006940FB" w:rsidRDefault="006940FB" w:rsidP="009D65A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045A" w:rsidRPr="006940FB" w:rsidRDefault="00FC045A" w:rsidP="009D65A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5033" w:rsidRPr="006940FB" w:rsidRDefault="00B46B1B" w:rsidP="009D65A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</w:t>
      </w:r>
      <w:r w:rsidR="009D65A6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B5033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42B8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F512C2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BF42B8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40FB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5B5033"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1</w:t>
      </w:r>
    </w:p>
    <w:p w:rsidR="006940FB" w:rsidRPr="006940FB" w:rsidRDefault="006940FB" w:rsidP="006940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администрации </w:t>
      </w:r>
    </w:p>
    <w:p w:rsidR="006940FB" w:rsidRPr="006940FB" w:rsidRDefault="006940FB" w:rsidP="006940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FC045A">
        <w:rPr>
          <w:rFonts w:ascii="Times New Roman" w:hAnsi="Times New Roman" w:cs="Times New Roman"/>
          <w:color w:val="000000" w:themeColor="text1"/>
          <w:sz w:val="24"/>
          <w:szCs w:val="24"/>
        </w:rPr>
        <w:t>Юмашевский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</w:p>
    <w:p w:rsidR="006940FB" w:rsidRPr="006940FB" w:rsidRDefault="006940FB" w:rsidP="006940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r w:rsidR="00E3105B">
        <w:rPr>
          <w:rFonts w:ascii="Times New Roman" w:hAnsi="Times New Roman" w:cs="Times New Roman"/>
          <w:color w:val="000000" w:themeColor="text1"/>
          <w:sz w:val="24"/>
          <w:szCs w:val="24"/>
        </w:rPr>
        <w:t>Чекмагушевский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</w:p>
    <w:p w:rsidR="006940FB" w:rsidRPr="006940FB" w:rsidRDefault="006940FB" w:rsidP="006940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 </w:t>
      </w:r>
    </w:p>
    <w:p w:rsidR="006940FB" w:rsidRPr="006940FB" w:rsidRDefault="006940FB" w:rsidP="006940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FC045A">
        <w:rPr>
          <w:rFonts w:ascii="Times New Roman" w:hAnsi="Times New Roman" w:cs="Times New Roman"/>
          <w:color w:val="000000" w:themeColor="text1"/>
          <w:sz w:val="24"/>
          <w:szCs w:val="24"/>
        </w:rPr>
        <w:t>26.09.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2023 № </w:t>
      </w:r>
      <w:r w:rsidR="00FC045A"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</w:p>
    <w:p w:rsidR="009D65A6" w:rsidRPr="006940FB" w:rsidRDefault="005B5033" w:rsidP="006940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</w:t>
      </w:r>
    </w:p>
    <w:p w:rsidR="009D65A6" w:rsidRPr="006940FB" w:rsidRDefault="009D65A6" w:rsidP="009D65A6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9D65A6" w:rsidRPr="006940FB" w:rsidRDefault="009D65A6" w:rsidP="009D65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Регламент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реализации </w:t>
      </w:r>
      <w:r w:rsidRPr="006940F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полномочий администратора доходов бюджета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 взысканию дебиторской задолженности</w:t>
      </w:r>
    </w:p>
    <w:p w:rsidR="009D65A6" w:rsidRPr="006940FB" w:rsidRDefault="009D65A6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по платежам в бюджет, пеням и штрафам по ним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9D65A6" w:rsidRPr="006940FB" w:rsidRDefault="009D65A6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D65A6" w:rsidRPr="006940FB" w:rsidRDefault="009D65A6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</w:pPr>
    </w:p>
    <w:p w:rsidR="009D65A6" w:rsidRPr="006940FB" w:rsidRDefault="009D65A6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Times New Roman"/>
          <w:b/>
          <w:color w:val="000000" w:themeColor="text1"/>
          <w:sz w:val="26"/>
          <w:szCs w:val="26"/>
          <w:lang w:eastAsia="ru-RU"/>
        </w:rPr>
        <w:t>1. Общие положения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1.1. Настоящий регламент устанавливает порядок реализации полномочий администратора доходов бюджета по взысканию дебиторской задолженности по платежам в бюджет, пеням и штрафам по ним.</w:t>
      </w: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1.2. Регламент </w:t>
      </w:r>
      <w:r w:rsidR="008C5B0D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дминистрации </w:t>
      </w:r>
      <w:r w:rsidR="00827B07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FC045A" w:rsidRPr="00FC045A">
        <w:rPr>
          <w:rFonts w:ascii="Times New Roman" w:hAnsi="Times New Roman" w:cs="Times New Roman"/>
          <w:sz w:val="26"/>
          <w:szCs w:val="26"/>
        </w:rPr>
        <w:t>Юмашевский</w:t>
      </w:r>
      <w:r w:rsidR="00827B07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</w:t>
      </w:r>
      <w:r w:rsidR="00E3105B">
        <w:rPr>
          <w:rFonts w:ascii="Times New Roman" w:hAnsi="Times New Roman" w:cs="Times New Roman"/>
          <w:color w:val="000000" w:themeColor="text1"/>
          <w:sz w:val="26"/>
          <w:szCs w:val="26"/>
        </w:rPr>
        <w:t>Чекмагушевский</w:t>
      </w:r>
      <w:r w:rsidR="00827B07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</w:t>
      </w:r>
      <w:r w:rsidR="00827B0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</w:t>
      </w:r>
      <w:r w:rsidR="00827B07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FC045A" w:rsidRPr="00FC045A">
        <w:rPr>
          <w:rFonts w:ascii="Times New Roman" w:hAnsi="Times New Roman" w:cs="Times New Roman"/>
          <w:sz w:val="26"/>
          <w:szCs w:val="26"/>
        </w:rPr>
        <w:t>Юмашевский</w:t>
      </w:r>
      <w:r w:rsidR="00827B07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</w:t>
      </w:r>
      <w:r w:rsidR="00827B0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r w:rsidR="00E3105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Чекмагушевский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район Республики Башкортостан 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(далее </w:t>
      </w:r>
      <w:r w:rsidR="00827B0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–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бюджет</w:t>
      </w:r>
      <w:r w:rsidR="00827B0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), повышения эффективности работы с просроченной дебиторской задолженностью и принятие своевременных мер по ее взысканию.</w:t>
      </w: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1.3 Регламент регулирует отношения, связанные с осуществлением </w:t>
      </w:r>
      <w:r w:rsidR="008C5B0D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дминистрации </w:t>
      </w:r>
      <w:r w:rsidR="0071143B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FC045A" w:rsidRPr="00FC045A">
        <w:rPr>
          <w:rFonts w:ascii="Times New Roman" w:hAnsi="Times New Roman" w:cs="Times New Roman"/>
          <w:sz w:val="26"/>
          <w:szCs w:val="26"/>
        </w:rPr>
        <w:t>Юмашевский</w:t>
      </w:r>
      <w:r w:rsidR="0071143B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</w:t>
      </w:r>
      <w:r w:rsidR="0071143B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r w:rsidR="00E3105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Чекмагушевский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район Республики Башкортостан 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(далее 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–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="008C5B0D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Администрация</w:t>
      </w:r>
      <w:r w:rsidR="0071143B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) полномочий по контролю за поступлением неналоговых доходов и полномочий по взысканию дебиторской задолженности по платежам в бюджет администрируем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ых </w:t>
      </w:r>
      <w:r w:rsidR="008C5B0D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Администрацией</w:t>
      </w:r>
      <w:r w:rsidR="0071143B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.</w:t>
      </w: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1.4.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средств в бюджет </w:t>
      </w:r>
      <w:r w:rsidR="00DD2971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поселения 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по доходам, администрируемым </w:t>
      </w:r>
      <w:r w:rsidR="00B06AF3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Администрацией</w:t>
      </w:r>
      <w:r w:rsidR="0071143B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.</w:t>
      </w: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1.5.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1.6. Во всем, что не урегулировано настоящим Регламентом, </w:t>
      </w:r>
      <w:r w:rsidR="00AA5AF2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Администрация</w:t>
      </w:r>
      <w:r w:rsidR="00E7175C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поселения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руководствуется действующим законодательством Российской Федерации, 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республиканскими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, иными нормативными правовыми актами.</w:t>
      </w:r>
    </w:p>
    <w:p w:rsidR="009D65A6" w:rsidRDefault="009D65A6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:rsidR="005C393E" w:rsidRDefault="005C393E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:rsidR="005C393E" w:rsidRDefault="005C393E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:rsidR="005C393E" w:rsidRDefault="005C393E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:rsidR="005C393E" w:rsidRDefault="005C393E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:rsidR="005C393E" w:rsidRPr="006940FB" w:rsidRDefault="005C393E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  <w:t>2. Результат реализации полномочия</w:t>
      </w: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  <w:t>администратора доходов бюджета по взысканию дебиторской</w:t>
      </w: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  <w:t xml:space="preserve">задолженности по платежам в бюджет, </w:t>
      </w:r>
      <w:r w:rsidRPr="006940FB"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  <w:lang w:eastAsia="ru-RU"/>
        </w:rPr>
        <w:t>пеням и штрафам по ним</w:t>
      </w: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2.1. Результатом исполнения полномочия администратора доходов бюджета по взысканию дебиторской задолженности по платежам в бюджет, </w:t>
      </w:r>
      <w:r w:rsidRPr="006940FB">
        <w:rPr>
          <w:rFonts w:ascii="Times New Roman" w:eastAsia="Times New Roman" w:hAnsi="Times New Roman" w:cs="Calibri"/>
          <w:bCs/>
          <w:color w:val="000000" w:themeColor="text1"/>
          <w:sz w:val="26"/>
          <w:szCs w:val="26"/>
          <w:lang w:eastAsia="ru-RU"/>
        </w:rPr>
        <w:t>пеням и штрафам по ним является обеспечение своевременного и полного поступления доходов бюджеты бюджетной системы Российской Федерации.</w:t>
      </w: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 w:themeColor="text1"/>
          <w:sz w:val="26"/>
          <w:szCs w:val="26"/>
          <w:lang w:eastAsia="ru-RU"/>
        </w:rPr>
      </w:pP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  <w:lang w:eastAsia="ru-RU"/>
        </w:rPr>
        <w:t xml:space="preserve">3. Перечень нормативных правовых актов, </w:t>
      </w: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  <w:lang w:eastAsia="ru-RU"/>
        </w:rPr>
        <w:t>регулирующих реализацию</w:t>
      </w:r>
      <w:r w:rsidRPr="006940FB"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  <w:t xml:space="preserve"> полномочия администратора доходов бюджета по взысканию дебиторской задолженности</w:t>
      </w: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  <w:t xml:space="preserve"> по платежам в бюджет, </w:t>
      </w:r>
      <w:r w:rsidRPr="006940FB"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  <w:lang w:eastAsia="ru-RU"/>
        </w:rPr>
        <w:t>пеням и штрафам по ним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3.1. Исполнение полномочия администратора доходов бюджета по взысканию дебиторской задолженности по платежам в бюджет, пеням и штрафам по ним осуществляется в соответствии со следующими нормативными правовыми актами: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Конституцией Российской Федерации;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Гражданским Кодексом Российской Федерации;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Бюджетным Кодексом Российской Федерации;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Кодексом Российской Федерации об административных правонарушениях;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Приказом Минфина России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от 18 ноября 2022 г. 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настоящим регламентом.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eastAsia="ru-RU"/>
        </w:rPr>
        <w:t>4.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Сотрудник </w:t>
      </w:r>
      <w:r w:rsidR="000912BE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E7175C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наделенный соответствующими полномочиями: 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осуществляет контроль за правильностью исчисления, полнотой и своевременностью осуществления платежей в бюджет</w:t>
      </w:r>
      <w:r w:rsidR="00E7175C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пеням и штрафам по ним по закрепленным источникам доходов бюджета</w:t>
      </w:r>
      <w:r w:rsidR="00E7175C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 </w:t>
      </w:r>
      <w:r w:rsidR="006B200E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Администрацией</w:t>
      </w:r>
      <w:r w:rsidR="00E7175C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как за администратором доходов бюджета</w:t>
      </w:r>
      <w:r w:rsidR="00CA75F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в том числе: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фактическим зачислением платежей в бюджет</w:t>
      </w:r>
      <w:r w:rsidR="00CA75F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 погашением (квитированием) начислений соответствующими платежами, являющимися источниками формирования доходов </w:t>
      </w:r>
      <w:r w:rsidR="00CA75F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в Государственной информационной системе о государственных и муниципальных платежах, предусмотренной </w:t>
      </w:r>
      <w:hyperlink r:id="rId8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статьей 21.3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ГИС ГМП);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</w:t>
      </w:r>
      <w:r w:rsidR="004C2F5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а также за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своевременным начислением неустойки (штрафов, пени);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проводит не реже одного раза в квартал инвентаризацию расчетов с должниками, включая сверку данных по доходам в бюджет</w:t>
      </w:r>
      <w:r w:rsidR="004C2F5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наличия сведений о взыскании с должника денежных средств в рамках исполнительного производства;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наличия сведений о возбуждении в отношении должника дела о банкротстве;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своевременно принимает решение о признании безнадежной к взысканию задолженности по платежам в бюджет</w:t>
      </w:r>
      <w:r w:rsidR="004C2F5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о ее списании;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4.2.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</w:t>
      </w:r>
      <w:r w:rsidR="004C2F5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(пеней, штрафов) до начала работы по их принудительному взысканию) включают в себя: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направление требование должнику о погашении задолженности;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направление претензии должнику о погашении задолженности в досудебном порядке;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</w:t>
      </w:r>
      <w:r w:rsidR="002C6B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Юмашевский</w:t>
      </w:r>
      <w:r w:rsidR="00312B35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</w:t>
      </w:r>
      <w:r w:rsidR="00E3105B">
        <w:rPr>
          <w:rFonts w:ascii="Times New Roman" w:hAnsi="Times New Roman" w:cs="Times New Roman"/>
          <w:color w:val="000000" w:themeColor="text1"/>
          <w:sz w:val="26"/>
          <w:szCs w:val="26"/>
        </w:rPr>
        <w:t>Чекмагушевский</w:t>
      </w:r>
      <w:r w:rsidR="00312B35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</w:t>
      </w:r>
      <w:r w:rsidR="00312B3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денежным обязательствам, уведомлений о наличии задолженности по обязательным платежам или о задолженности по денежным обязательствам перед</w:t>
      </w:r>
      <w:r w:rsidR="0074707D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муниципальным образованием </w:t>
      </w:r>
      <w:r w:rsidR="0074707D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C6B92">
        <w:rPr>
          <w:rFonts w:ascii="Times New Roman" w:hAnsi="Times New Roman" w:cs="Times New Roman"/>
          <w:color w:val="000000" w:themeColor="text1"/>
          <w:sz w:val="26"/>
          <w:szCs w:val="26"/>
        </w:rPr>
        <w:t>Юмашевский</w:t>
      </w:r>
      <w:r w:rsidR="0074707D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</w:t>
      </w:r>
      <w:r w:rsidR="00E3105B">
        <w:rPr>
          <w:rFonts w:ascii="Times New Roman" w:hAnsi="Times New Roman" w:cs="Times New Roman"/>
          <w:color w:val="000000" w:themeColor="text1"/>
          <w:sz w:val="26"/>
          <w:szCs w:val="26"/>
        </w:rPr>
        <w:t>Чекмагушевский</w:t>
      </w:r>
      <w:r w:rsidR="0074707D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</w:t>
      </w:r>
      <w:r w:rsidR="0074707D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42A87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предъявлении (объединении) требований в деле о банкротстве и в процедурах, применяемых в деле о банкротстве.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4.2.1. Сотрудником </w:t>
      </w:r>
      <w:r w:rsidR="0007076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DF75D2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наделенны</w:t>
      </w:r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соответствующими полномочиями, при выявлении в ходе контроля за поступлением доходов в бюджет</w:t>
      </w:r>
      <w:r w:rsidR="00DF75D2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нарушений контрагентом условий -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производится расчет задолженности;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  <w:bookmarkStart w:id="0" w:name="P77"/>
      <w:bookmarkEnd w:id="0"/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4.2.2.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4.2.3.</w:t>
      </w:r>
      <w:bookmarkStart w:id="1" w:name="P78"/>
      <w:bookmarkEnd w:id="1"/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требовании (претензии) указываются: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наименование должника;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период образования просрочки внесения платы;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сумма просроченной дебиторской задолженности по платежам, пени;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5) сумма штрафных санкций (при их наличии);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7) реквизиты для перечисления просроченной дебиторской задолженности;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Требование (претензия) подписывается </w:t>
      </w:r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</w:t>
      </w:r>
      <w:r w:rsidR="0007076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ой</w:t>
      </w:r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Администрации </w:t>
      </w:r>
      <w:r w:rsidR="008A4ED5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2C6B92">
        <w:rPr>
          <w:rFonts w:ascii="Times New Roman" w:hAnsi="Times New Roman" w:cs="Times New Roman"/>
          <w:color w:val="000000" w:themeColor="text1"/>
          <w:sz w:val="26"/>
          <w:szCs w:val="26"/>
        </w:rPr>
        <w:t>Юмашевский</w:t>
      </w:r>
      <w:r w:rsidR="008A4ED5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r w:rsidR="00E310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Чекмагушевский</w:t>
      </w:r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 Республики Башкортостан</w:t>
      </w:r>
      <w:r w:rsidR="0007076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4.2.4.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</w:t>
      </w:r>
      <w:r w:rsidR="006C2268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наделенны</w:t>
      </w:r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соответствующими полномочиями, в течение 10 календарных дней подготавливаются следующие документы для подачи искового заявления в суд: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копии учредительных документов (для юридических лиц);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расчет платы с указанием сумм основного долга, пени, штрафных санкций;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4.2.5. В случаях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hyperlink w:anchor="P77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подпунктах 4.2.2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</w:t>
      </w:r>
      <w:hyperlink w:anchor="P78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4.2.3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настоящего Порядка.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4.3.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2) сотрудник </w:t>
      </w:r>
      <w:r w:rsidR="006C2268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требований о подсудности и подведомственности, установленных законодательством Российской Федерации.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3) в случае если до вынесения решения суда требования об уплате исполнены должником добровольно, сотрудник </w:t>
      </w:r>
      <w:r w:rsidR="00655F7A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наделенный соответствующими полномочиями, в установленном порядке заявляет об отказе от иска.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4)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9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кодексом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Российской Федерации, Гражданским процессуальным </w:t>
      </w:r>
      <w:hyperlink r:id="rId10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кодексом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Российской Федерации, иным законодательством Российской Федерации.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5) документы о ходе претензионно-исковой работы по взысканию задолженности, в том числе судебные акты, на бумажном носителе хранятся в </w:t>
      </w:r>
      <w:r w:rsidR="00312B3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6) при принятии судом решения о полном (частичном) отказе в удовлетворении заявленных требований </w:t>
      </w:r>
      <w:r w:rsidR="00153164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обеспечивается принятие исчерпывающих мер по обжалованию судебных актов при наличии к тому оснований.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4.4. Мероприятия по взысканию просроченной дебиторской задолженности в рамках исполнительного производства включают в себя: 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4.4.1. В течение 30 календарных дней со дня поступления в </w:t>
      </w:r>
      <w:r w:rsidR="006D551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Администрацию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исполнительного документа сотрудник </w:t>
      </w:r>
      <w:r w:rsidR="006D551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4.4.2.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</w:t>
      </w:r>
      <w:r w:rsidR="006D551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сумме непогашенной задолженности по исполнительному документу;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наличии данных об объявлении розыска должника, его имущества;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11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2 октября 2007 года № 229-ФЗ «Об исполнительном производстве»;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4.4.3.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9D65A6" w:rsidRPr="006940FB" w:rsidRDefault="009D65A6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5B5033" w:rsidRPr="006940FB" w:rsidRDefault="005B5033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6940FB" w:rsidRPr="006940FB" w:rsidRDefault="005B5033" w:rsidP="006940F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</w:t>
      </w:r>
      <w:r w:rsidR="006D551F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</w:t>
      </w:r>
      <w:r w:rsidR="006940FB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="006940FB"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2</w:t>
      </w:r>
    </w:p>
    <w:p w:rsidR="006940FB" w:rsidRPr="006940FB" w:rsidRDefault="006940FB" w:rsidP="006940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администрации </w:t>
      </w:r>
    </w:p>
    <w:p w:rsidR="006940FB" w:rsidRPr="006940FB" w:rsidRDefault="006940FB" w:rsidP="006940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2C6B92">
        <w:rPr>
          <w:rFonts w:ascii="Times New Roman" w:hAnsi="Times New Roman" w:cs="Times New Roman"/>
          <w:color w:val="000000" w:themeColor="text1"/>
          <w:sz w:val="24"/>
          <w:szCs w:val="24"/>
        </w:rPr>
        <w:t>Юмашевский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</w:p>
    <w:p w:rsidR="006940FB" w:rsidRPr="006940FB" w:rsidRDefault="006940FB" w:rsidP="006940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r w:rsidR="00E3105B">
        <w:rPr>
          <w:rFonts w:ascii="Times New Roman" w:hAnsi="Times New Roman" w:cs="Times New Roman"/>
          <w:color w:val="000000" w:themeColor="text1"/>
          <w:sz w:val="24"/>
          <w:szCs w:val="24"/>
        </w:rPr>
        <w:t>Чекмагушевский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</w:p>
    <w:p w:rsidR="006940FB" w:rsidRPr="006940FB" w:rsidRDefault="004C4174" w:rsidP="006940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</w:t>
      </w:r>
      <w:r w:rsidR="006940FB"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блики Башкортостан </w:t>
      </w:r>
    </w:p>
    <w:p w:rsidR="006940FB" w:rsidRPr="006940FB" w:rsidRDefault="006940FB" w:rsidP="006940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2C6B92">
        <w:rPr>
          <w:rFonts w:ascii="Times New Roman" w:hAnsi="Times New Roman" w:cs="Times New Roman"/>
          <w:color w:val="000000" w:themeColor="text1"/>
          <w:sz w:val="24"/>
          <w:szCs w:val="24"/>
        </w:rPr>
        <w:t>26.09.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2023 № </w:t>
      </w:r>
      <w:r w:rsidR="002C6B92"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</w:p>
    <w:p w:rsidR="005B5033" w:rsidRPr="006940FB" w:rsidRDefault="005B5033" w:rsidP="006D551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</w:t>
      </w:r>
    </w:p>
    <w:p w:rsidR="00B46B1B" w:rsidRPr="006940FB" w:rsidRDefault="00B46B1B" w:rsidP="005B503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46B1B" w:rsidRPr="006940FB" w:rsidRDefault="00B46B1B" w:rsidP="005B503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_GoBack"/>
      <w:bookmarkEnd w:id="2"/>
    </w:p>
    <w:p w:rsidR="00B46B1B" w:rsidRPr="006940FB" w:rsidRDefault="00B46B1B" w:rsidP="00B46B1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940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Перечень</w:t>
      </w:r>
    </w:p>
    <w:p w:rsidR="00B46B1B" w:rsidRPr="006940FB" w:rsidRDefault="00B46B1B" w:rsidP="00B46B1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940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ответственных за работу с дебиторской задолженностью</w:t>
      </w:r>
    </w:p>
    <w:p w:rsidR="00B46B1B" w:rsidRPr="006940FB" w:rsidRDefault="00B46B1B" w:rsidP="00EA464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940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по платежам в бюджет, пеням и штрафам по ним в </w:t>
      </w:r>
      <w:r w:rsidR="00EA464C" w:rsidRPr="006940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Администрации </w:t>
      </w:r>
      <w:r w:rsidR="008A4ED5" w:rsidRPr="006940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сельского поселения</w:t>
      </w:r>
      <w:r w:rsidR="008A4ED5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C6B92" w:rsidRPr="002C6B92">
        <w:rPr>
          <w:rFonts w:ascii="Times New Roman" w:hAnsi="Times New Roman" w:cs="Times New Roman"/>
          <w:b w:val="0"/>
          <w:sz w:val="26"/>
          <w:szCs w:val="26"/>
        </w:rPr>
        <w:t>Юмашевский</w:t>
      </w:r>
      <w:r w:rsidR="008A4ED5" w:rsidRPr="002C6B9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A4ED5" w:rsidRPr="006940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сельсовет</w:t>
      </w:r>
      <w:r w:rsidR="008A4ED5" w:rsidRPr="006940FB">
        <w:rPr>
          <w:rFonts w:ascii="Liberation Serif" w:eastAsia="Times New Roman" w:hAnsi="Liberation Serif"/>
          <w:color w:val="000000" w:themeColor="text1"/>
          <w:sz w:val="26"/>
          <w:szCs w:val="26"/>
        </w:rPr>
        <w:t xml:space="preserve"> </w:t>
      </w:r>
      <w:r w:rsidR="00EA464C" w:rsidRPr="006940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муниципального района </w:t>
      </w:r>
      <w:r w:rsidR="00E3105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Чекмагушевский</w:t>
      </w:r>
      <w:r w:rsidR="00EA464C" w:rsidRPr="006940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район Республики Башкортостан</w:t>
      </w:r>
    </w:p>
    <w:p w:rsidR="00EA464C" w:rsidRPr="006940FB" w:rsidRDefault="00EA464C" w:rsidP="00EA464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EA464C" w:rsidRPr="006940FB" w:rsidRDefault="00EA464C" w:rsidP="00EA464C">
      <w:pPr>
        <w:pStyle w:val="ConsPlusTitle"/>
        <w:jc w:val="center"/>
        <w:rPr>
          <w:color w:val="000000" w:themeColor="text1"/>
          <w:sz w:val="26"/>
          <w:szCs w:val="26"/>
        </w:rPr>
      </w:pPr>
    </w:p>
    <w:p w:rsidR="00EA464C" w:rsidRPr="006940FB" w:rsidRDefault="00EA464C" w:rsidP="00EA464C">
      <w:pPr>
        <w:pStyle w:val="ConsPlusTitle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9565"/>
      </w:tblGrid>
      <w:tr w:rsidR="006940FB" w:rsidRPr="006940FB" w:rsidTr="006940FB">
        <w:tc>
          <w:tcPr>
            <w:tcW w:w="562" w:type="dxa"/>
          </w:tcPr>
          <w:p w:rsidR="00B46B1B" w:rsidRPr="006940FB" w:rsidRDefault="00B46B1B" w:rsidP="00B46B1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6940FB">
              <w:rPr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9565" w:type="dxa"/>
          </w:tcPr>
          <w:p w:rsidR="00B46B1B" w:rsidRPr="006940FB" w:rsidRDefault="00B46B1B" w:rsidP="00B46B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40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Ответственные  за работу с дебиторской задолженностью</w:t>
            </w:r>
          </w:p>
          <w:p w:rsidR="00B46B1B" w:rsidRPr="006940FB" w:rsidRDefault="00B46B1B" w:rsidP="00EA46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40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платежам в бюджет, пеням и штрафам </w:t>
            </w:r>
          </w:p>
        </w:tc>
      </w:tr>
      <w:tr w:rsidR="006940FB" w:rsidRPr="006940FB" w:rsidTr="006940FB">
        <w:tc>
          <w:tcPr>
            <w:tcW w:w="562" w:type="dxa"/>
          </w:tcPr>
          <w:p w:rsidR="00B46B1B" w:rsidRPr="006940FB" w:rsidRDefault="00B46B1B" w:rsidP="00CA77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40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565" w:type="dxa"/>
          </w:tcPr>
          <w:p w:rsidR="00B46B1B" w:rsidRPr="006940FB" w:rsidRDefault="00196C5F" w:rsidP="00EA46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40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Управляющий делами</w:t>
            </w:r>
          </w:p>
        </w:tc>
      </w:tr>
      <w:tr w:rsidR="006940FB" w:rsidRPr="006940FB" w:rsidTr="006940FB">
        <w:tc>
          <w:tcPr>
            <w:tcW w:w="562" w:type="dxa"/>
          </w:tcPr>
          <w:p w:rsidR="00D1791D" w:rsidRPr="002C6B92" w:rsidRDefault="00D1791D" w:rsidP="00CA77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B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565" w:type="dxa"/>
          </w:tcPr>
          <w:p w:rsidR="00D1791D" w:rsidRPr="002C6B92" w:rsidRDefault="00196C5F" w:rsidP="00D179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6B92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r w:rsidR="00297656" w:rsidRPr="002C6B92">
              <w:rPr>
                <w:rFonts w:ascii="Times New Roman" w:hAnsi="Times New Roman" w:cs="Times New Roman"/>
                <w:sz w:val="26"/>
                <w:szCs w:val="26"/>
              </w:rPr>
              <w:t xml:space="preserve"> 1 категории</w:t>
            </w:r>
          </w:p>
        </w:tc>
      </w:tr>
    </w:tbl>
    <w:p w:rsidR="00B46B1B" w:rsidRPr="0074707D" w:rsidRDefault="00B46B1B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CA775C" w:rsidRPr="0074707D" w:rsidSect="006940FB">
      <w:pgSz w:w="11906" w:h="16838"/>
      <w:pgMar w:top="425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8F7" w:rsidRDefault="008E38F7" w:rsidP="00282945">
      <w:pPr>
        <w:spacing w:after="0" w:line="240" w:lineRule="auto"/>
      </w:pPr>
      <w:r>
        <w:separator/>
      </w:r>
    </w:p>
  </w:endnote>
  <w:endnote w:type="continuationSeparator" w:id="0">
    <w:p w:rsidR="008E38F7" w:rsidRDefault="008E38F7" w:rsidP="0028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8F7" w:rsidRDefault="008E38F7" w:rsidP="00282945">
      <w:pPr>
        <w:spacing w:after="0" w:line="240" w:lineRule="auto"/>
      </w:pPr>
      <w:r>
        <w:separator/>
      </w:r>
    </w:p>
  </w:footnote>
  <w:footnote w:type="continuationSeparator" w:id="0">
    <w:p w:rsidR="008E38F7" w:rsidRDefault="008E38F7" w:rsidP="00282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F4"/>
    <w:rsid w:val="000074FE"/>
    <w:rsid w:val="00014787"/>
    <w:rsid w:val="0007076F"/>
    <w:rsid w:val="000912BE"/>
    <w:rsid w:val="000E4D96"/>
    <w:rsid w:val="000F40ED"/>
    <w:rsid w:val="00153164"/>
    <w:rsid w:val="001826F7"/>
    <w:rsid w:val="00196C5F"/>
    <w:rsid w:val="0020748D"/>
    <w:rsid w:val="00271C4A"/>
    <w:rsid w:val="00282945"/>
    <w:rsid w:val="002877CF"/>
    <w:rsid w:val="00297656"/>
    <w:rsid w:val="002B7C21"/>
    <w:rsid w:val="002C6B92"/>
    <w:rsid w:val="00312B35"/>
    <w:rsid w:val="00317219"/>
    <w:rsid w:val="0037324D"/>
    <w:rsid w:val="003B6218"/>
    <w:rsid w:val="00424953"/>
    <w:rsid w:val="00451E5A"/>
    <w:rsid w:val="0045549B"/>
    <w:rsid w:val="004C271D"/>
    <w:rsid w:val="004C2F56"/>
    <w:rsid w:val="004C4174"/>
    <w:rsid w:val="004D4D07"/>
    <w:rsid w:val="004F265E"/>
    <w:rsid w:val="0050609E"/>
    <w:rsid w:val="005076F1"/>
    <w:rsid w:val="00537A83"/>
    <w:rsid w:val="005B0F2F"/>
    <w:rsid w:val="005B5033"/>
    <w:rsid w:val="005C393E"/>
    <w:rsid w:val="005C5943"/>
    <w:rsid w:val="0062318D"/>
    <w:rsid w:val="006300C9"/>
    <w:rsid w:val="0065003F"/>
    <w:rsid w:val="00655F7A"/>
    <w:rsid w:val="006940FB"/>
    <w:rsid w:val="006B200E"/>
    <w:rsid w:val="006C2268"/>
    <w:rsid w:val="006C2608"/>
    <w:rsid w:val="006D551F"/>
    <w:rsid w:val="006E223A"/>
    <w:rsid w:val="0071143B"/>
    <w:rsid w:val="0074707D"/>
    <w:rsid w:val="007A648D"/>
    <w:rsid w:val="007B1862"/>
    <w:rsid w:val="007E52E4"/>
    <w:rsid w:val="008131F5"/>
    <w:rsid w:val="008149A9"/>
    <w:rsid w:val="00827B07"/>
    <w:rsid w:val="008861E3"/>
    <w:rsid w:val="008A4ED5"/>
    <w:rsid w:val="008C5B0D"/>
    <w:rsid w:val="008E38F7"/>
    <w:rsid w:val="009437F5"/>
    <w:rsid w:val="00947DB0"/>
    <w:rsid w:val="00961667"/>
    <w:rsid w:val="009B07A6"/>
    <w:rsid w:val="009D65A6"/>
    <w:rsid w:val="009D7F75"/>
    <w:rsid w:val="00A034CB"/>
    <w:rsid w:val="00A96CCA"/>
    <w:rsid w:val="00AA5AF2"/>
    <w:rsid w:val="00B06AF3"/>
    <w:rsid w:val="00B46B1B"/>
    <w:rsid w:val="00BB31F3"/>
    <w:rsid w:val="00BF42B8"/>
    <w:rsid w:val="00CA75F6"/>
    <w:rsid w:val="00CA775C"/>
    <w:rsid w:val="00CB136D"/>
    <w:rsid w:val="00CC6F32"/>
    <w:rsid w:val="00D1791D"/>
    <w:rsid w:val="00D211FE"/>
    <w:rsid w:val="00D355A9"/>
    <w:rsid w:val="00D42A87"/>
    <w:rsid w:val="00DC70A0"/>
    <w:rsid w:val="00DD2971"/>
    <w:rsid w:val="00DF75D2"/>
    <w:rsid w:val="00E0695F"/>
    <w:rsid w:val="00E06C17"/>
    <w:rsid w:val="00E16C20"/>
    <w:rsid w:val="00E3105B"/>
    <w:rsid w:val="00E64029"/>
    <w:rsid w:val="00E7175C"/>
    <w:rsid w:val="00EA464C"/>
    <w:rsid w:val="00EA63F4"/>
    <w:rsid w:val="00ED64F8"/>
    <w:rsid w:val="00ED7608"/>
    <w:rsid w:val="00F10191"/>
    <w:rsid w:val="00F512C2"/>
    <w:rsid w:val="00FA33A9"/>
    <w:rsid w:val="00FC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166813"/>
  <w15:docId w15:val="{CBFABA4D-C41B-461A-97A2-72F0DE71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3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A63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A63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37324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8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2945"/>
  </w:style>
  <w:style w:type="paragraph" w:styleId="a6">
    <w:name w:val="footer"/>
    <w:basedOn w:val="a"/>
    <w:link w:val="a7"/>
    <w:uiPriority w:val="99"/>
    <w:semiHidden/>
    <w:unhideWhenUsed/>
    <w:rsid w:val="0028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2945"/>
  </w:style>
  <w:style w:type="paragraph" w:styleId="a8">
    <w:name w:val="Balloon Text"/>
    <w:basedOn w:val="a"/>
    <w:link w:val="a9"/>
    <w:uiPriority w:val="99"/>
    <w:semiHidden/>
    <w:unhideWhenUsed/>
    <w:rsid w:val="004C4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4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96049E84402AFE46CA367C267CA8C30DC3FED21F777B263CFC4C23717C7A6C9A21A5B78CE43407CD425A15FFkDc1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B96049E84402AFE46CA367C267CA8C30DC3FED41C7E7B263CFC4C23717C7A6C9A21A5B78CE43407CD425A15FFkDc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96049E84402AFE46CA367C267CA8C30DC2FAD410767B263CFC4C23717C7A6C9A21A5B78CE43407CD425A15FFkDc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91496-A7A4-470B-BA7B-11BF5524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2872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2023-09-26T03:25:00Z</cp:lastPrinted>
  <dcterms:created xsi:type="dcterms:W3CDTF">2023-09-26T03:26:00Z</dcterms:created>
  <dcterms:modified xsi:type="dcterms:W3CDTF">2023-09-26T03:26:00Z</dcterms:modified>
</cp:coreProperties>
</file>