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4676"/>
        <w:gridCol w:w="1619"/>
        <w:gridCol w:w="4440"/>
      </w:tblGrid>
      <w:tr w:rsidR="00394947" w:rsidRPr="00394947" w:rsidTr="00E733B1">
        <w:trPr>
          <w:cantSplit/>
          <w:jc w:val="center"/>
        </w:trPr>
        <w:tc>
          <w:tcPr>
            <w:tcW w:w="4676" w:type="dxa"/>
          </w:tcPr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БАШ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МА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Ң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394947">
              <w:rPr>
                <w:rFonts w:ascii="Arial New Bash" w:eastAsia="Calibri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394947" w:rsidRPr="00394947" w:rsidRDefault="00394947" w:rsidP="00394947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Cs/>
                <w:szCs w:val="28"/>
              </w:rPr>
            </w:pP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ХАКИМИ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val="ba-RU"/>
              </w:rPr>
              <w:t>Ә</w:t>
            </w:r>
            <w:r w:rsidRPr="00394947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</w:rPr>
              <w:t>ТЕ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Cs/>
                <w:sz w:val="4"/>
                <w:szCs w:val="28"/>
              </w:rPr>
            </w:pPr>
          </w:p>
          <w:p w:rsidR="00394947" w:rsidRPr="00394947" w:rsidRDefault="00394947" w:rsidP="00394947">
            <w:pPr>
              <w:spacing w:after="0"/>
              <w:jc w:val="center"/>
              <w:rPr>
                <w:rFonts w:ascii="Arial New Bash" w:eastAsia="Calibri" w:hAnsi="Arial New Bash" w:cs="Arial New Bash"/>
                <w:sz w:val="18"/>
                <w:szCs w:val="18"/>
              </w:rPr>
            </w:pPr>
            <w:proofErr w:type="gram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452227, 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Йомаш</w:t>
            </w:r>
            <w:proofErr w:type="spellEnd"/>
            <w:proofErr w:type="gram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</w:t>
            </w:r>
            <w:proofErr w:type="spellStart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>ауылы</w:t>
            </w:r>
            <w:proofErr w:type="spellEnd"/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, </w:t>
            </w:r>
            <w:r w:rsidRPr="00394947">
              <w:rPr>
                <w:rFonts w:ascii="Arial New Bash" w:eastAsia="Calibri" w:hAnsi="Arial New Bash" w:cs="Arial New Bash"/>
                <w:bCs/>
                <w:sz w:val="18"/>
                <w:szCs w:val="18"/>
              </w:rPr>
              <w:t xml:space="preserve"> Совет</w:t>
            </w:r>
            <w:r w:rsidRPr="00394947">
              <w:rPr>
                <w:rFonts w:ascii="Arial New Bash" w:eastAsia="Calibri" w:hAnsi="Arial New Bash" w:cs="Arial New Bash"/>
                <w:sz w:val="18"/>
                <w:szCs w:val="18"/>
              </w:rPr>
              <w:t xml:space="preserve"> урамы,10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  <w:tc>
          <w:tcPr>
            <w:tcW w:w="1619" w:type="dxa"/>
            <w:hideMark/>
          </w:tcPr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0"/>
                <w:szCs w:val="28"/>
              </w:rPr>
            </w:pPr>
            <w:r w:rsidRPr="00394947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 xml:space="preserve">Администрация 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8"/>
              </w:rPr>
              <w:t>сельского поселения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3"/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</w:pPr>
            <w:r w:rsidRPr="00394947">
              <w:rPr>
                <w:rFonts w:ascii="Arial New Bash" w:eastAsia="Calibri" w:hAnsi="Arial New Bash" w:cs="Arial New Bash"/>
                <w:b/>
                <w:bCs/>
                <w:caps/>
                <w:sz w:val="24"/>
                <w:szCs w:val="24"/>
              </w:rPr>
              <w:t xml:space="preserve"> Юмашевский </w:t>
            </w:r>
            <w:r w:rsidRPr="00394947">
              <w:rPr>
                <w:rFonts w:ascii="Arial New Bash" w:eastAsia="Calibri" w:hAnsi="Arial New Bash" w:cs="Arial New Bash"/>
                <w:b/>
                <w:caps/>
                <w:sz w:val="24"/>
                <w:szCs w:val="24"/>
              </w:rPr>
              <w:t>сельсовет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/>
                <w:sz w:val="24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  <w:p w:rsidR="00394947" w:rsidRPr="00394947" w:rsidRDefault="00394947" w:rsidP="00394947">
            <w:pPr>
              <w:keepNext/>
              <w:spacing w:after="0"/>
              <w:jc w:val="center"/>
              <w:outlineLvl w:val="5"/>
              <w:rPr>
                <w:rFonts w:ascii="Arial New Bash" w:eastAsia="Calibri" w:hAnsi="Arial New Bash" w:cs="Arial New Bash"/>
                <w:b/>
                <w:bCs/>
                <w:sz w:val="4"/>
                <w:szCs w:val="28"/>
              </w:rPr>
            </w:pPr>
          </w:p>
          <w:p w:rsidR="00394947" w:rsidRPr="00394947" w:rsidRDefault="00394947" w:rsidP="00394947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452227, с.  </w:t>
            </w:r>
            <w:proofErr w:type="spellStart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Юмашево</w:t>
            </w:r>
            <w:proofErr w:type="spellEnd"/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 xml:space="preserve">, ул.  Советская. 10 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18"/>
                <w:szCs w:val="28"/>
              </w:rPr>
            </w:pPr>
            <w:r w:rsidRPr="00394947">
              <w:rPr>
                <w:rFonts w:ascii="Arial New Bash" w:eastAsia="Calibri" w:hAnsi="Arial New Bash" w:cs="Times New Roman"/>
                <w:bCs/>
                <w:sz w:val="18"/>
                <w:szCs w:val="28"/>
              </w:rPr>
              <w:t>тел. (34796) 27-2-69, 27-2-24</w:t>
            </w: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Arial New Bash" w:eastAsia="Calibri" w:hAnsi="Arial New Bash" w:cs="Times New Roman"/>
                <w:bCs/>
                <w:sz w:val="20"/>
                <w:szCs w:val="28"/>
              </w:rPr>
            </w:pPr>
          </w:p>
        </w:tc>
      </w:tr>
      <w:tr w:rsidR="00394947" w:rsidRPr="00394947" w:rsidTr="00E733B1">
        <w:trPr>
          <w:cantSplit/>
          <w:jc w:val="center"/>
        </w:trPr>
        <w:tc>
          <w:tcPr>
            <w:tcW w:w="107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8"/>
                <w:szCs w:val="16"/>
              </w:rPr>
            </w:pPr>
          </w:p>
          <w:p w:rsidR="00394947" w:rsidRPr="00394947" w:rsidRDefault="00394947" w:rsidP="003949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394947" w:rsidRPr="00D428CA" w:rsidRDefault="00394947" w:rsidP="00394947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val="ba-RU"/>
        </w:rPr>
        <w:t>Ҡ</w:t>
      </w:r>
      <w:r w:rsidRPr="00D428CA">
        <w:rPr>
          <w:rFonts w:ascii="Times New Roman" w:eastAsia="Calibri" w:hAnsi="Times New Roman" w:cs="Times New Roman"/>
          <w:sz w:val="28"/>
          <w:szCs w:val="28"/>
        </w:rPr>
        <w:t>АРАР                                                                           ПОСТАНОВЛЕНИЕ</w:t>
      </w:r>
    </w:p>
    <w:p w:rsidR="00394947" w:rsidRPr="00394947" w:rsidRDefault="00394947" w:rsidP="00394947">
      <w:pPr>
        <w:tabs>
          <w:tab w:val="left" w:pos="5760"/>
        </w:tabs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4947" w:rsidRPr="00394947" w:rsidRDefault="000C7A2A" w:rsidP="00394947">
      <w:pPr>
        <w:spacing w:after="0" w:line="240" w:lineRule="auto"/>
        <w:ind w:right="2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 апрель</w:t>
      </w:r>
      <w:r w:rsidR="006429C2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394947"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й.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394947"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14 апреля 2022</w:t>
      </w:r>
      <w:r w:rsidR="00394947" w:rsidRPr="00394947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394947" w:rsidRPr="00394947" w:rsidRDefault="00394947" w:rsidP="00394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071" w:rsidRPr="00E204EA" w:rsidRDefault="00374071" w:rsidP="00E204E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4EA">
        <w:rPr>
          <w:rFonts w:ascii="Times New Roman" w:hAnsi="Times New Roman"/>
          <w:b/>
          <w:sz w:val="28"/>
          <w:szCs w:val="28"/>
        </w:rPr>
        <w:t>О списании</w:t>
      </w:r>
      <w:r w:rsidR="000C7A2A">
        <w:rPr>
          <w:rFonts w:ascii="Times New Roman" w:hAnsi="Times New Roman"/>
          <w:b/>
          <w:sz w:val="28"/>
          <w:szCs w:val="28"/>
        </w:rPr>
        <w:t xml:space="preserve"> </w:t>
      </w:r>
      <w:r w:rsidRPr="00E204EA">
        <w:rPr>
          <w:rFonts w:ascii="Times New Roman" w:hAnsi="Times New Roman"/>
          <w:b/>
          <w:sz w:val="28"/>
          <w:szCs w:val="28"/>
        </w:rPr>
        <w:t xml:space="preserve">имущества из казны сельского поселения </w:t>
      </w:r>
      <w:r w:rsidR="00394947">
        <w:rPr>
          <w:rFonts w:ascii="Times New Roman" w:hAnsi="Times New Roman"/>
          <w:b/>
          <w:sz w:val="28"/>
          <w:szCs w:val="28"/>
        </w:rPr>
        <w:t>Юмашевский</w:t>
      </w:r>
      <w:r w:rsidRPr="00E204E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74071" w:rsidRPr="00E204EA" w:rsidRDefault="00374071" w:rsidP="00E204EA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28CA" w:rsidRPr="00D428CA" w:rsidRDefault="00D428CA" w:rsidP="00D428C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Федеральным законом от 06 октября 2003 года                                   № 131-ФЗ «Об общих принципах организации местного самоуправления в Российской Федерации</w:t>
      </w:r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", Положением о порядке списания основных средств, находящихся в собственности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Юмашевский</w:t>
      </w:r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Чекмагушевский</w:t>
      </w:r>
      <w:proofErr w:type="spellEnd"/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  Республики Башкортостан, утвержденного решением Совета от 21.04.2020 года №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Pr="00D428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Юмашевский</w:t>
      </w:r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>Чекмагушевский</w:t>
      </w:r>
      <w:proofErr w:type="spellEnd"/>
      <w:r w:rsidRPr="00D4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 ПОСТАНОВЛЯЕТ:</w:t>
      </w:r>
    </w:p>
    <w:p w:rsidR="00394947" w:rsidRPr="000C7A2A" w:rsidRDefault="00590EFE" w:rsidP="000C7A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2A">
        <w:rPr>
          <w:rFonts w:ascii="Times New Roman" w:hAnsi="Times New Roman"/>
          <w:sz w:val="28"/>
          <w:szCs w:val="28"/>
        </w:rPr>
        <w:t xml:space="preserve">Списать с казны сельского поселения </w:t>
      </w:r>
      <w:proofErr w:type="gramStart"/>
      <w:r w:rsidRPr="000C7A2A">
        <w:rPr>
          <w:rFonts w:ascii="Times New Roman" w:hAnsi="Times New Roman"/>
          <w:sz w:val="28"/>
          <w:szCs w:val="28"/>
        </w:rPr>
        <w:t>Юмашевский  сельсовет</w:t>
      </w:r>
      <w:proofErr w:type="gramEnd"/>
      <w:r w:rsidRPr="000C7A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C7A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 район Республики Башкортостан имущество – </w:t>
      </w:r>
      <w:r w:rsidR="000C7A2A" w:rsidRPr="000C7A2A">
        <w:rPr>
          <w:rFonts w:ascii="Times New Roman" w:hAnsi="Times New Roman"/>
          <w:sz w:val="28"/>
          <w:szCs w:val="28"/>
        </w:rPr>
        <w:t>полигон твердо-бытовых отходов</w:t>
      </w:r>
      <w:r w:rsidRPr="000C7A2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0C7A2A">
        <w:rPr>
          <w:rFonts w:ascii="Times New Roman" w:hAnsi="Times New Roman"/>
          <w:sz w:val="28"/>
          <w:szCs w:val="28"/>
        </w:rPr>
        <w:t>Митро-Аюповское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, </w:t>
      </w:r>
      <w:r w:rsidR="00D428CA" w:rsidRPr="000C7A2A">
        <w:rPr>
          <w:rFonts w:ascii="Times New Roman" w:hAnsi="Times New Roman"/>
          <w:sz w:val="28"/>
          <w:szCs w:val="28"/>
        </w:rPr>
        <w:t xml:space="preserve">расположенный по адресу: Республика Башкортостан, </w:t>
      </w:r>
      <w:proofErr w:type="spellStart"/>
      <w:r w:rsidR="00D428CA" w:rsidRPr="000C7A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D428CA" w:rsidRPr="000C7A2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428CA" w:rsidRPr="000C7A2A">
        <w:rPr>
          <w:rFonts w:ascii="Times New Roman" w:hAnsi="Times New Roman"/>
          <w:sz w:val="28"/>
          <w:szCs w:val="28"/>
        </w:rPr>
        <w:t>с.Митро-Аюповское</w:t>
      </w:r>
      <w:proofErr w:type="spellEnd"/>
      <w:r w:rsidR="00D428CA" w:rsidRPr="000C7A2A">
        <w:rPr>
          <w:rFonts w:ascii="Times New Roman" w:hAnsi="Times New Roman"/>
          <w:sz w:val="28"/>
          <w:szCs w:val="28"/>
        </w:rPr>
        <w:t xml:space="preserve">, </w:t>
      </w:r>
      <w:r w:rsidRPr="000C7A2A">
        <w:rPr>
          <w:rFonts w:ascii="Times New Roman" w:hAnsi="Times New Roman"/>
          <w:sz w:val="28"/>
          <w:szCs w:val="28"/>
        </w:rPr>
        <w:t xml:space="preserve">балансовой стоимостью 145452,00 (сто сорок пять тысяч четыреста пятьдесят два) рубля, остаточной стоимостью 145452,00 (сто сорок пять тысяч четыреста пятьдесят два) рубля по состоянию на </w:t>
      </w:r>
      <w:r w:rsidR="000C7A2A" w:rsidRPr="000C7A2A">
        <w:rPr>
          <w:rFonts w:ascii="Times New Roman" w:hAnsi="Times New Roman"/>
          <w:sz w:val="28"/>
          <w:szCs w:val="28"/>
        </w:rPr>
        <w:t>01</w:t>
      </w:r>
      <w:r w:rsidRPr="000C7A2A">
        <w:rPr>
          <w:rFonts w:ascii="Times New Roman" w:hAnsi="Times New Roman"/>
          <w:sz w:val="28"/>
          <w:szCs w:val="28"/>
        </w:rPr>
        <w:t>.0</w:t>
      </w:r>
      <w:r w:rsidR="003A4ED3" w:rsidRPr="000C7A2A">
        <w:rPr>
          <w:rFonts w:ascii="Times New Roman" w:hAnsi="Times New Roman"/>
          <w:sz w:val="28"/>
          <w:szCs w:val="28"/>
        </w:rPr>
        <w:t>4</w:t>
      </w:r>
      <w:r w:rsidRPr="000C7A2A">
        <w:rPr>
          <w:rFonts w:ascii="Times New Roman" w:hAnsi="Times New Roman"/>
          <w:sz w:val="28"/>
          <w:szCs w:val="28"/>
        </w:rPr>
        <w:t>.202</w:t>
      </w:r>
      <w:r w:rsidR="003A4ED3" w:rsidRPr="000C7A2A">
        <w:rPr>
          <w:rFonts w:ascii="Times New Roman" w:hAnsi="Times New Roman"/>
          <w:sz w:val="28"/>
          <w:szCs w:val="28"/>
        </w:rPr>
        <w:t>2</w:t>
      </w:r>
      <w:r w:rsidRPr="000C7A2A">
        <w:rPr>
          <w:rFonts w:ascii="Times New Roman" w:hAnsi="Times New Roman"/>
          <w:sz w:val="28"/>
          <w:szCs w:val="28"/>
        </w:rPr>
        <w:t xml:space="preserve"> г.</w:t>
      </w:r>
      <w:r w:rsidR="000C7A2A" w:rsidRPr="000C7A2A">
        <w:rPr>
          <w:rFonts w:ascii="Times New Roman" w:hAnsi="Times New Roman"/>
          <w:sz w:val="28"/>
          <w:szCs w:val="28"/>
        </w:rPr>
        <w:t>;</w:t>
      </w:r>
    </w:p>
    <w:p w:rsidR="000C7A2A" w:rsidRPr="000C7A2A" w:rsidRDefault="000C7A2A" w:rsidP="000C7A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A2A">
        <w:rPr>
          <w:rFonts w:ascii="Times New Roman" w:hAnsi="Times New Roman"/>
          <w:sz w:val="28"/>
          <w:szCs w:val="28"/>
        </w:rPr>
        <w:t xml:space="preserve">Списать с казны сельского поселения </w:t>
      </w:r>
      <w:proofErr w:type="gramStart"/>
      <w:r w:rsidRPr="000C7A2A">
        <w:rPr>
          <w:rFonts w:ascii="Times New Roman" w:hAnsi="Times New Roman"/>
          <w:sz w:val="28"/>
          <w:szCs w:val="28"/>
        </w:rPr>
        <w:t>Юмашевский  сельсовет</w:t>
      </w:r>
      <w:proofErr w:type="gramEnd"/>
      <w:r w:rsidRPr="000C7A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C7A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 район Республики Башкортостан имущество – </w:t>
      </w:r>
      <w:r>
        <w:rPr>
          <w:rFonts w:ascii="Times New Roman" w:hAnsi="Times New Roman"/>
          <w:sz w:val="28"/>
          <w:szCs w:val="28"/>
        </w:rPr>
        <w:t xml:space="preserve">полигон твердо-бытовых отходов </w:t>
      </w:r>
      <w:bookmarkStart w:id="0" w:name="_GoBack"/>
      <w:bookmarkEnd w:id="0"/>
      <w:r w:rsidRPr="000C7A2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C7A2A">
        <w:rPr>
          <w:rFonts w:ascii="Times New Roman" w:hAnsi="Times New Roman"/>
          <w:sz w:val="28"/>
          <w:szCs w:val="28"/>
        </w:rPr>
        <w:t>Новосеменкино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, расположенный по адресу: Республика Башкортостан, </w:t>
      </w:r>
      <w:proofErr w:type="spellStart"/>
      <w:r w:rsidRPr="000C7A2A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C7A2A">
        <w:rPr>
          <w:rFonts w:ascii="Times New Roman" w:hAnsi="Times New Roman"/>
          <w:sz w:val="28"/>
          <w:szCs w:val="28"/>
        </w:rPr>
        <w:t>с.Новосеменкино</w:t>
      </w:r>
      <w:proofErr w:type="spellEnd"/>
      <w:r w:rsidRPr="000C7A2A">
        <w:rPr>
          <w:rFonts w:ascii="Times New Roman" w:hAnsi="Times New Roman"/>
          <w:sz w:val="28"/>
          <w:szCs w:val="28"/>
        </w:rPr>
        <w:t xml:space="preserve">, балансовой стоимостью 144893,00 (сто сорок четыре тысячи восемьсот девяносто три) рубля, остаточной стоимостью 144893,00 (сто сорок четыре тысячи восемьсот девяносто три) рубля по состоянию на </w:t>
      </w:r>
      <w:r>
        <w:rPr>
          <w:rFonts w:ascii="Times New Roman" w:hAnsi="Times New Roman"/>
          <w:sz w:val="28"/>
          <w:szCs w:val="28"/>
        </w:rPr>
        <w:t>01</w:t>
      </w:r>
      <w:r w:rsidRPr="000C7A2A">
        <w:rPr>
          <w:rFonts w:ascii="Times New Roman" w:hAnsi="Times New Roman"/>
          <w:sz w:val="28"/>
          <w:szCs w:val="28"/>
        </w:rPr>
        <w:t>.04.2022 г.</w:t>
      </w:r>
    </w:p>
    <w:p w:rsidR="00D428CA" w:rsidRPr="00D428CA" w:rsidRDefault="000C7A2A" w:rsidP="00D42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>.  Внести в установленном порядке соответствующие изменения в реестр имущества сельского поселения.</w:t>
      </w:r>
    </w:p>
    <w:p w:rsidR="00D428CA" w:rsidRPr="00D428CA" w:rsidRDefault="000C7A2A" w:rsidP="00D42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D428CA" w:rsidRPr="00D428CA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 данного     постановления     оставляю    за собой.</w:t>
      </w:r>
    </w:p>
    <w:p w:rsidR="00374071" w:rsidRDefault="00374071" w:rsidP="00E2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4EA" w:rsidRDefault="00E204EA" w:rsidP="00E2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A2A" w:rsidRPr="00E204EA" w:rsidRDefault="000C7A2A" w:rsidP="00E20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9C2" w:rsidRDefault="000C7A2A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          И.Ф. </w:t>
      </w:r>
      <w:proofErr w:type="spellStart"/>
      <w:r>
        <w:rPr>
          <w:rFonts w:ascii="Times New Roman" w:hAnsi="Times New Roman"/>
          <w:sz w:val="28"/>
          <w:szCs w:val="28"/>
        </w:rPr>
        <w:t>Гарифуллина</w:t>
      </w:r>
      <w:proofErr w:type="spellEnd"/>
    </w:p>
    <w:p w:rsidR="006429C2" w:rsidRDefault="006429C2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C2" w:rsidRDefault="006429C2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9C2" w:rsidRDefault="006429C2" w:rsidP="003A4ED3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29C2" w:rsidSect="00BE7C43">
      <w:pgSz w:w="11907" w:h="16840" w:code="9"/>
      <w:pgMar w:top="1258" w:right="567" w:bottom="107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3B"/>
    <w:multiLevelType w:val="hybridMultilevel"/>
    <w:tmpl w:val="FF74CE20"/>
    <w:lvl w:ilvl="0" w:tplc="8FEAA62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071"/>
    <w:rsid w:val="00035765"/>
    <w:rsid w:val="000C7A2A"/>
    <w:rsid w:val="00374071"/>
    <w:rsid w:val="00394947"/>
    <w:rsid w:val="003A4ED3"/>
    <w:rsid w:val="00444AEA"/>
    <w:rsid w:val="00481C23"/>
    <w:rsid w:val="00590EFE"/>
    <w:rsid w:val="006429C2"/>
    <w:rsid w:val="008223BB"/>
    <w:rsid w:val="009F7FBB"/>
    <w:rsid w:val="00A35BED"/>
    <w:rsid w:val="00C23328"/>
    <w:rsid w:val="00D428CA"/>
    <w:rsid w:val="00E204EA"/>
    <w:rsid w:val="00F3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C6FE"/>
  <w15:docId w15:val="{B3732B48-5B60-4D59-A340-E308CF5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65"/>
  </w:style>
  <w:style w:type="paragraph" w:styleId="4">
    <w:name w:val="heading 4"/>
    <w:basedOn w:val="a"/>
    <w:next w:val="a"/>
    <w:link w:val="40"/>
    <w:uiPriority w:val="99"/>
    <w:unhideWhenUsed/>
    <w:qFormat/>
    <w:rsid w:val="00374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374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74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rsid w:val="00374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37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740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0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10</cp:revision>
  <cp:lastPrinted>2022-04-18T06:49:00Z</cp:lastPrinted>
  <dcterms:created xsi:type="dcterms:W3CDTF">2022-02-21T11:50:00Z</dcterms:created>
  <dcterms:modified xsi:type="dcterms:W3CDTF">2022-04-18T06:50:00Z</dcterms:modified>
</cp:coreProperties>
</file>