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1B" w:rsidRDefault="008F7C1B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  <w:szCs w:val="20"/>
        </w:rPr>
      </w:pPr>
    </w:p>
    <w:p w:rsidR="008F7C1B" w:rsidRPr="00A40F1F" w:rsidRDefault="008F7C1B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  <w:szCs w:val="20"/>
        </w:rPr>
      </w:pPr>
      <w:r w:rsidRPr="00A40F1F">
        <w:rPr>
          <w:rFonts w:ascii="Times New Roman" w:hAnsi="Times New Roman" w:cs="Times New Roman"/>
          <w:sz w:val="20"/>
          <w:szCs w:val="20"/>
        </w:rPr>
        <w:t>Приложение № 35</w:t>
      </w:r>
    </w:p>
    <w:p w:rsidR="008F7C1B" w:rsidRPr="00A40F1F" w:rsidRDefault="008F7C1B" w:rsidP="00F85AE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A40F1F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8F7C1B" w:rsidRPr="00A40F1F" w:rsidRDefault="008F7C1B" w:rsidP="00F85AE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A40F1F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A40F1F">
        <w:rPr>
          <w:rFonts w:ascii="Times New Roman" w:hAnsi="Times New Roman" w:cs="Times New Roman"/>
          <w:sz w:val="20"/>
          <w:szCs w:val="20"/>
        </w:rPr>
        <w:t>Юмашевский</w:t>
      </w:r>
      <w:r w:rsidRPr="00A40F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</w:t>
      </w:r>
    </w:p>
    <w:p w:rsidR="008F7C1B" w:rsidRPr="00A40F1F" w:rsidRDefault="008F7C1B" w:rsidP="00F85AE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A40F1F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A40F1F">
        <w:rPr>
          <w:rFonts w:ascii="Times New Roman" w:hAnsi="Times New Roman" w:cs="Times New Roman"/>
          <w:sz w:val="20"/>
          <w:szCs w:val="20"/>
        </w:rPr>
        <w:t>Юмашевский</w:t>
      </w:r>
      <w:r w:rsidRPr="00A40F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8F7C1B" w:rsidRPr="00A40F1F" w:rsidRDefault="008F7C1B" w:rsidP="00F85AE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A40F1F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A40F1F">
        <w:rPr>
          <w:rFonts w:ascii="Times New Roman" w:hAnsi="Times New Roman" w:cs="Times New Roman"/>
          <w:sz w:val="20"/>
          <w:szCs w:val="20"/>
        </w:rPr>
        <w:t>20</w:t>
      </w:r>
      <w:r w:rsidRPr="00A40F1F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40F1F">
        <w:rPr>
          <w:rFonts w:ascii="Times New Roman" w:hAnsi="Times New Roman" w:cs="Times New Roman"/>
          <w:sz w:val="20"/>
          <w:szCs w:val="20"/>
        </w:rPr>
        <w:t>55</w:t>
      </w:r>
    </w:p>
    <w:p w:rsidR="008F7C1B" w:rsidRDefault="008F7C1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8F7C1B" w:rsidRDefault="008F7C1B" w:rsidP="0042406A">
      <w:pPr>
        <w:spacing w:after="1" w:line="200" w:lineRule="atLeast"/>
        <w:jc w:val="both"/>
      </w:pP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Сводные данные по лицевым счетам подведомственных           ┌───────┐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учреждений главного администратора                     │ Коды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источников финансирования дефицита бюджета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на "___" ___________ 20__ г.               Дата│       │</w:t>
      </w:r>
      <w:bookmarkStart w:id="0" w:name="_GoBack"/>
      <w:bookmarkEnd w:id="0"/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Финансовый орган        ____________________________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Главный  администратор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источников                                          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финансирования                                         Глава по БК│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дефицита бюджета        ____________________________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Наименование бюджета    ____________________________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8F7C1B" w:rsidRDefault="008F7C1B" w:rsidP="0047347A">
      <w:pPr>
        <w:spacing w:after="160" w:line="259" w:lineRule="auto"/>
      </w:pPr>
      <w:r>
        <w:br w:type="page"/>
      </w:r>
    </w:p>
    <w:p w:rsidR="008F7C1B" w:rsidRPr="00086B3E" w:rsidRDefault="008F7C1B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8F7C1B" w:rsidRPr="00086B3E" w:rsidRDefault="008F7C1B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8F7C1B" w:rsidRPr="00BC3C06">
        <w:tc>
          <w:tcPr>
            <w:tcW w:w="1755" w:type="dxa"/>
            <w:vMerge w:val="restart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8F7C1B" w:rsidRPr="00BC3C06">
        <w:tc>
          <w:tcPr>
            <w:tcW w:w="1755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F7C1B" w:rsidRPr="00BC3C06">
        <w:tc>
          <w:tcPr>
            <w:tcW w:w="1755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F7C1B" w:rsidRPr="00BC3C06">
        <w:tc>
          <w:tcPr>
            <w:tcW w:w="1755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8F7C1B" w:rsidRPr="00BC3C06"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8F7C1B" w:rsidRPr="00BC3C06"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8F7C1B" w:rsidRPr="00086B3E" w:rsidRDefault="008F7C1B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8F7C1B" w:rsidRPr="00BC3C06">
        <w:tc>
          <w:tcPr>
            <w:tcW w:w="2220" w:type="dxa"/>
            <w:vMerge w:val="restart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8F7C1B" w:rsidRPr="00BC3C06">
        <w:tc>
          <w:tcPr>
            <w:tcW w:w="2220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F7C1B" w:rsidRPr="00BC3C06">
        <w:tc>
          <w:tcPr>
            <w:tcW w:w="2220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F7C1B" w:rsidRPr="00BC3C06">
        <w:tc>
          <w:tcPr>
            <w:tcW w:w="2220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F7C1B" w:rsidRPr="00BC3C06">
        <w:tc>
          <w:tcPr>
            <w:tcW w:w="2220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2220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2220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2220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2220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2220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55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8F7C1B" w:rsidRPr="00086B3E" w:rsidRDefault="008F7C1B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8F7C1B" w:rsidRPr="00BC3C06">
        <w:tc>
          <w:tcPr>
            <w:tcW w:w="544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8F7C1B" w:rsidRPr="00BC3C06">
        <w:tc>
          <w:tcPr>
            <w:tcW w:w="544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8F7C1B" w:rsidRPr="00BC3C06">
        <w:tc>
          <w:tcPr>
            <w:tcW w:w="544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544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544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8F7C1B" w:rsidRPr="00086B3E" w:rsidRDefault="008F7C1B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8F7C1B" w:rsidRPr="00BC3C06">
        <w:tc>
          <w:tcPr>
            <w:tcW w:w="4598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8F7C1B" w:rsidRPr="00BC3C06">
        <w:tc>
          <w:tcPr>
            <w:tcW w:w="4598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8F7C1B" w:rsidRPr="00BC3C06">
        <w:tc>
          <w:tcPr>
            <w:tcW w:w="459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459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459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459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459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8F7C1B" w:rsidRDefault="008F7C1B" w:rsidP="0042406A">
      <w:pPr>
        <w:spacing w:after="1" w:line="200" w:lineRule="atLeast"/>
        <w:jc w:val="both"/>
      </w:pPr>
    </w:p>
    <w:p w:rsidR="008F7C1B" w:rsidRPr="00086B3E" w:rsidRDefault="008F7C1B" w:rsidP="0042406A">
      <w:pPr>
        <w:spacing w:after="1" w:line="200" w:lineRule="atLeast"/>
        <w:jc w:val="both"/>
        <w:rPr>
          <w:sz w:val="18"/>
          <w:szCs w:val="18"/>
        </w:rPr>
      </w:pPr>
      <w:r w:rsidRPr="00086B3E">
        <w:rPr>
          <w:rFonts w:ascii="Courier New" w:hAnsi="Courier New" w:cs="Courier New"/>
          <w:sz w:val="16"/>
          <w:szCs w:val="16"/>
        </w:rPr>
        <w:t>Номер страницы __________</w:t>
      </w:r>
    </w:p>
    <w:p w:rsidR="008F7C1B" w:rsidRPr="00086B3E" w:rsidRDefault="008F7C1B" w:rsidP="0042406A">
      <w:pPr>
        <w:spacing w:after="1" w:line="200" w:lineRule="atLeast"/>
        <w:jc w:val="both"/>
        <w:rPr>
          <w:sz w:val="18"/>
          <w:szCs w:val="18"/>
        </w:rPr>
      </w:pPr>
      <w:r w:rsidRPr="00086B3E">
        <w:rPr>
          <w:rFonts w:ascii="Courier New" w:hAnsi="Courier New" w:cs="Courier New"/>
          <w:sz w:val="16"/>
          <w:szCs w:val="16"/>
        </w:rPr>
        <w:t>Всего страниц ___________</w:t>
      </w:r>
    </w:p>
    <w:p w:rsidR="008F7C1B" w:rsidRDefault="008F7C1B" w:rsidP="0042406A">
      <w:pPr>
        <w:spacing w:after="1" w:line="220" w:lineRule="atLeast"/>
        <w:jc w:val="right"/>
      </w:pPr>
    </w:p>
    <w:p w:rsidR="008F7C1B" w:rsidRDefault="008F7C1B" w:rsidP="0042406A">
      <w:pPr>
        <w:spacing w:after="1" w:line="220" w:lineRule="atLeast"/>
        <w:jc w:val="right"/>
      </w:pPr>
    </w:p>
    <w:p w:rsidR="008F7C1B" w:rsidRDefault="008F7C1B" w:rsidP="0042406A">
      <w:pPr>
        <w:spacing w:after="1" w:line="220" w:lineRule="atLeast"/>
        <w:jc w:val="both"/>
      </w:pPr>
    </w:p>
    <w:p w:rsidR="008F7C1B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F7C1B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ДОПОЛНЕНИЕ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к Сводным данным по лицевым счетам подведомственных        ┌───────┐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учреждений главного администратора             │ Коды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источников финансирования дефицита бюджета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по средствам в пути       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на "___" ___________ 20___ г.              Дата│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Финансовый орган        ____________________________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Главный  администратор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источников                                          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финансирования                                         Глава по БК│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дефицита бюджета        ____________________________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>Наименование бюджета    ____________________________              │     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F7C1B" w:rsidRDefault="008F7C1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8F7C1B" w:rsidRDefault="008F7C1B" w:rsidP="0042406A">
      <w:pPr>
        <w:spacing w:after="1" w:line="220" w:lineRule="atLeast"/>
        <w:jc w:val="both"/>
      </w:pPr>
    </w:p>
    <w:p w:rsidR="008F7C1B" w:rsidRPr="00086B3E" w:rsidRDefault="008F7C1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8F7C1B" w:rsidRPr="00BC3C06">
        <w:tc>
          <w:tcPr>
            <w:tcW w:w="1521" w:type="dxa"/>
            <w:vMerge w:val="restart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F7C1B" w:rsidRPr="00BC3C06">
        <w:tc>
          <w:tcPr>
            <w:tcW w:w="1521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1521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1521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F7C1B" w:rsidRPr="00BC3C06">
        <w:tc>
          <w:tcPr>
            <w:tcW w:w="1521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1521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1521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Default="008F7C1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8F7C1B" w:rsidRDefault="008F7C1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8F7C1B" w:rsidRPr="00086B3E" w:rsidRDefault="008F7C1B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8F7C1B" w:rsidRPr="00BC3C06">
        <w:tc>
          <w:tcPr>
            <w:tcW w:w="3181" w:type="dxa"/>
            <w:vMerge w:val="restart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F7C1B" w:rsidRPr="00BC3C06">
        <w:tc>
          <w:tcPr>
            <w:tcW w:w="3181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3181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8F7C1B" w:rsidRPr="00BC3C06" w:rsidRDefault="008F7C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3181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F7C1B" w:rsidRPr="00BC3C06">
        <w:tc>
          <w:tcPr>
            <w:tcW w:w="3181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3181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C1B" w:rsidRPr="00BC3C06">
        <w:tc>
          <w:tcPr>
            <w:tcW w:w="3181" w:type="dxa"/>
          </w:tcPr>
          <w:p w:rsidR="008F7C1B" w:rsidRPr="00BC3C06" w:rsidRDefault="008F7C1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3C0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F7C1B" w:rsidRPr="00BC3C06" w:rsidRDefault="008F7C1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F7C1B" w:rsidRPr="00086B3E" w:rsidRDefault="008F7C1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8F7C1B" w:rsidRPr="00086B3E" w:rsidRDefault="008F7C1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F7C1B" w:rsidRPr="00086B3E" w:rsidRDefault="008F7C1B" w:rsidP="0042406A">
      <w:pPr>
        <w:spacing w:after="1" w:line="200" w:lineRule="atLeast"/>
        <w:jc w:val="both"/>
        <w:rPr>
          <w:sz w:val="18"/>
          <w:szCs w:val="18"/>
        </w:rPr>
      </w:pPr>
      <w:r w:rsidRPr="00086B3E">
        <w:rPr>
          <w:rFonts w:ascii="Courier New" w:hAnsi="Courier New" w:cs="Courier New"/>
          <w:sz w:val="16"/>
          <w:szCs w:val="16"/>
        </w:rPr>
        <w:t>Номер страницы __________</w:t>
      </w:r>
    </w:p>
    <w:p w:rsidR="008F7C1B" w:rsidRPr="00086B3E" w:rsidRDefault="008F7C1B" w:rsidP="0042406A">
      <w:pPr>
        <w:spacing w:after="1" w:line="200" w:lineRule="atLeast"/>
        <w:jc w:val="both"/>
        <w:rPr>
          <w:sz w:val="18"/>
          <w:szCs w:val="18"/>
        </w:rPr>
      </w:pPr>
      <w:r w:rsidRPr="00086B3E">
        <w:rPr>
          <w:rFonts w:ascii="Courier New" w:hAnsi="Courier New" w:cs="Courier New"/>
          <w:sz w:val="16"/>
          <w:szCs w:val="16"/>
        </w:rPr>
        <w:t>Всего страниц __________</w:t>
      </w:r>
      <w:r>
        <w:rPr>
          <w:rFonts w:ascii="Courier New" w:hAnsi="Courier New" w:cs="Courier New"/>
          <w:sz w:val="16"/>
          <w:szCs w:val="16"/>
        </w:rPr>
        <w:t>»</w:t>
      </w:r>
    </w:p>
    <w:p w:rsidR="008F7C1B" w:rsidRDefault="008F7C1B" w:rsidP="0042406A">
      <w:pPr>
        <w:spacing w:after="1" w:line="220" w:lineRule="atLeast"/>
        <w:jc w:val="center"/>
      </w:pPr>
    </w:p>
    <w:sectPr w:rsidR="008F7C1B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F3" w:rsidRDefault="00337FF3" w:rsidP="0047347A">
      <w:pPr>
        <w:spacing w:after="0" w:line="240" w:lineRule="auto"/>
      </w:pPr>
      <w:r>
        <w:separator/>
      </w:r>
    </w:p>
  </w:endnote>
  <w:endnote w:type="continuationSeparator" w:id="0">
    <w:p w:rsidR="00337FF3" w:rsidRDefault="00337FF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F3" w:rsidRDefault="00337FF3" w:rsidP="0047347A">
      <w:pPr>
        <w:spacing w:after="0" w:line="240" w:lineRule="auto"/>
      </w:pPr>
      <w:r>
        <w:separator/>
      </w:r>
    </w:p>
  </w:footnote>
  <w:footnote w:type="continuationSeparator" w:id="0">
    <w:p w:rsidR="00337FF3" w:rsidRDefault="00337FF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1B" w:rsidRPr="0047347A" w:rsidRDefault="008F7C1B">
    <w:pPr>
      <w:pStyle w:val="a3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 w:rsidR="00A40F1F">
      <w:rPr>
        <w:noProof/>
        <w:sz w:val="20"/>
        <w:szCs w:val="20"/>
      </w:rPr>
      <w:t>2</w:t>
    </w:r>
    <w:r w:rsidRPr="0047347A">
      <w:rPr>
        <w:sz w:val="20"/>
        <w:szCs w:val="20"/>
      </w:rPr>
      <w:fldChar w:fldCharType="end"/>
    </w:r>
  </w:p>
  <w:p w:rsidR="008F7C1B" w:rsidRDefault="008F7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3FFA"/>
    <w:rsid w:val="00083CDB"/>
    <w:rsid w:val="00086B3E"/>
    <w:rsid w:val="000A786D"/>
    <w:rsid w:val="000D4D60"/>
    <w:rsid w:val="001A557D"/>
    <w:rsid w:val="001D1E6A"/>
    <w:rsid w:val="001F0424"/>
    <w:rsid w:val="002B3F0C"/>
    <w:rsid w:val="002F642B"/>
    <w:rsid w:val="00326B15"/>
    <w:rsid w:val="00337FF3"/>
    <w:rsid w:val="0042406A"/>
    <w:rsid w:val="0047347A"/>
    <w:rsid w:val="0053515B"/>
    <w:rsid w:val="005B7C22"/>
    <w:rsid w:val="005C72B0"/>
    <w:rsid w:val="005D7D67"/>
    <w:rsid w:val="005E4A67"/>
    <w:rsid w:val="00641A61"/>
    <w:rsid w:val="006840DD"/>
    <w:rsid w:val="007058C8"/>
    <w:rsid w:val="00730CAA"/>
    <w:rsid w:val="007C606E"/>
    <w:rsid w:val="007E3D69"/>
    <w:rsid w:val="008204A2"/>
    <w:rsid w:val="008778A1"/>
    <w:rsid w:val="00890325"/>
    <w:rsid w:val="008E5000"/>
    <w:rsid w:val="008F7C1B"/>
    <w:rsid w:val="00936EBC"/>
    <w:rsid w:val="00A10EFC"/>
    <w:rsid w:val="00A40F1F"/>
    <w:rsid w:val="00A53012"/>
    <w:rsid w:val="00AC7895"/>
    <w:rsid w:val="00AD1D6F"/>
    <w:rsid w:val="00B0642F"/>
    <w:rsid w:val="00B25159"/>
    <w:rsid w:val="00B6643C"/>
    <w:rsid w:val="00BC3C06"/>
    <w:rsid w:val="00C03F12"/>
    <w:rsid w:val="00C777EE"/>
    <w:rsid w:val="00D04650"/>
    <w:rsid w:val="00D77470"/>
    <w:rsid w:val="00DF00B8"/>
    <w:rsid w:val="00E205C1"/>
    <w:rsid w:val="00E907BC"/>
    <w:rsid w:val="00E92D88"/>
    <w:rsid w:val="00EA0A58"/>
    <w:rsid w:val="00EF33D1"/>
    <w:rsid w:val="00F85AEF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5529E-1A26-433A-BB3E-F55C3FA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7347A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7347A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20</cp:revision>
  <cp:lastPrinted>2020-12-18T10:13:00Z</cp:lastPrinted>
  <dcterms:created xsi:type="dcterms:W3CDTF">2020-11-12T07:15:00Z</dcterms:created>
  <dcterms:modified xsi:type="dcterms:W3CDTF">2021-04-22T09:56:00Z</dcterms:modified>
</cp:coreProperties>
</file>