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78" w:rsidRPr="002761DD" w:rsidRDefault="00376978" w:rsidP="00376978">
      <w:pPr>
        <w:pStyle w:val="33"/>
        <w:jc w:val="center"/>
        <w:rPr>
          <w:color w:val="000000" w:themeColor="text1"/>
          <w:szCs w:val="28"/>
        </w:rPr>
      </w:pPr>
    </w:p>
    <w:tbl>
      <w:tblPr>
        <w:tblpPr w:leftFromText="180" w:rightFromText="180" w:bottomFromText="200" w:vertAnchor="text" w:horzAnchor="margin" w:tblpXSpec="center" w:tblpY="-805"/>
        <w:tblW w:w="10740" w:type="dxa"/>
        <w:tblLayout w:type="fixed"/>
        <w:tblLook w:val="04A0" w:firstRow="1" w:lastRow="0" w:firstColumn="1" w:lastColumn="0" w:noHBand="0" w:noVBand="1"/>
      </w:tblPr>
      <w:tblGrid>
        <w:gridCol w:w="4660"/>
        <w:gridCol w:w="1510"/>
        <w:gridCol w:w="4570"/>
      </w:tblGrid>
      <w:tr w:rsidR="00ED3013" w:rsidRPr="00ED3013" w:rsidTr="00ED3013">
        <w:trPr>
          <w:cantSplit/>
          <w:trHeight w:val="1999"/>
        </w:trPr>
        <w:tc>
          <w:tcPr>
            <w:tcW w:w="4660" w:type="dxa"/>
            <w:hideMark/>
          </w:tcPr>
          <w:p w:rsidR="00ED3013" w:rsidRPr="00ED3013" w:rsidRDefault="00ED3013" w:rsidP="00ED3013">
            <w:pPr>
              <w:shd w:val="clear" w:color="auto" w:fill="FFFFFF"/>
              <w:jc w:val="center"/>
              <w:rPr>
                <w:rFonts w:ascii="Arial New Bash" w:hAnsi="Arial New Bash"/>
                <w:b/>
                <w:lang w:eastAsia="en-US"/>
              </w:rPr>
            </w:pPr>
            <w:r w:rsidRPr="00ED3013">
              <w:rPr>
                <w:rFonts w:ascii="Arial New Bash" w:hAnsi="Arial New Bash"/>
                <w:b/>
                <w:sz w:val="22"/>
                <w:szCs w:val="22"/>
                <w:lang w:eastAsia="en-US"/>
              </w:rPr>
              <w:t>БАШ</w:t>
            </w:r>
            <w:r w:rsidRPr="00ED3013">
              <w:rPr>
                <w:rFonts w:ascii="Arial New Bash" w:hAnsi="Arial New Bash"/>
                <w:b/>
                <w:sz w:val="22"/>
                <w:szCs w:val="22"/>
                <w:lang w:val="ba-RU" w:eastAsia="en-US"/>
              </w:rPr>
              <w:t>Ҡ</w:t>
            </w:r>
            <w:r w:rsidRPr="00ED3013">
              <w:rPr>
                <w:rFonts w:ascii="Arial New Bash" w:hAnsi="Arial New Bash"/>
                <w:b/>
                <w:sz w:val="22"/>
                <w:szCs w:val="22"/>
                <w:lang w:eastAsia="en-US"/>
              </w:rPr>
              <w:t>ОРТОСТАН  РЕСПУБЛИКА</w:t>
            </w:r>
            <w:r w:rsidRPr="00ED3013">
              <w:rPr>
                <w:rFonts w:ascii="Arial New Bash" w:hAnsi="Arial New Bash"/>
                <w:b/>
                <w:sz w:val="22"/>
                <w:szCs w:val="22"/>
                <w:lang w:val="ba-RU" w:eastAsia="en-US"/>
              </w:rPr>
              <w:t>Һ</w:t>
            </w:r>
            <w:r w:rsidRPr="00ED3013">
              <w:rPr>
                <w:rFonts w:ascii="Arial New Bash" w:hAnsi="Arial New Bash"/>
                <w:b/>
                <w:sz w:val="22"/>
                <w:szCs w:val="22"/>
                <w:lang w:eastAsia="en-US"/>
              </w:rPr>
              <w:t>Ы</w:t>
            </w:r>
          </w:p>
          <w:p w:rsidR="00ED3013" w:rsidRPr="00ED3013" w:rsidRDefault="00ED3013" w:rsidP="00ED3013">
            <w:pPr>
              <w:shd w:val="clear" w:color="auto" w:fill="FFFFFF"/>
              <w:jc w:val="center"/>
              <w:rPr>
                <w:rFonts w:ascii="Arial New Bash" w:hAnsi="Arial New Bash"/>
                <w:b/>
                <w:bCs/>
                <w:lang w:eastAsia="en-US"/>
              </w:rPr>
            </w:pPr>
            <w:r w:rsidRPr="00ED3013">
              <w:rPr>
                <w:rFonts w:ascii="Arial New Bash" w:hAnsi="Arial New Bash"/>
                <w:b/>
                <w:bCs/>
                <w:sz w:val="22"/>
                <w:szCs w:val="22"/>
                <w:lang w:eastAsia="en-US"/>
              </w:rPr>
              <w:t>СА</w:t>
            </w:r>
            <w:r w:rsidRPr="00ED3013">
              <w:rPr>
                <w:rFonts w:ascii="Arial New Bash" w:hAnsi="Arial New Bash"/>
                <w:b/>
                <w:bCs/>
                <w:sz w:val="22"/>
                <w:szCs w:val="22"/>
                <w:lang w:val="ba-RU" w:eastAsia="en-US"/>
              </w:rPr>
              <w:t>Ҡ</w:t>
            </w:r>
            <w:r w:rsidRPr="00ED3013">
              <w:rPr>
                <w:rFonts w:ascii="Arial New Bash" w:hAnsi="Arial New Bash"/>
                <w:b/>
                <w:bCs/>
                <w:sz w:val="22"/>
                <w:szCs w:val="22"/>
                <w:lang w:eastAsia="en-US"/>
              </w:rPr>
              <w:t>МА</w:t>
            </w:r>
            <w:r w:rsidRPr="00ED3013">
              <w:rPr>
                <w:rFonts w:ascii="Arial New Bash" w:hAnsi="Arial New Bash"/>
                <w:b/>
                <w:bCs/>
                <w:sz w:val="22"/>
                <w:szCs w:val="22"/>
                <w:lang w:val="ba-RU" w:eastAsia="en-US"/>
              </w:rPr>
              <w:t>Ғ</w:t>
            </w:r>
            <w:r w:rsidRPr="00ED3013">
              <w:rPr>
                <w:rFonts w:ascii="Arial New Bash" w:hAnsi="Arial New Bash"/>
                <w:b/>
                <w:bCs/>
                <w:sz w:val="22"/>
                <w:szCs w:val="22"/>
                <w:lang w:eastAsia="en-US"/>
              </w:rPr>
              <w:t xml:space="preserve">ОШ  РАЙОНЫ </w:t>
            </w:r>
          </w:p>
          <w:p w:rsidR="00ED3013" w:rsidRPr="00ED3013" w:rsidRDefault="00ED3013" w:rsidP="00ED3013">
            <w:pPr>
              <w:shd w:val="clear" w:color="auto" w:fill="FFFFFF"/>
              <w:jc w:val="center"/>
              <w:rPr>
                <w:rFonts w:ascii="Arial New Bash" w:hAnsi="Arial New Bash"/>
                <w:b/>
                <w:bCs/>
                <w:lang w:eastAsia="en-US"/>
              </w:rPr>
            </w:pPr>
            <w:r w:rsidRPr="00ED3013">
              <w:rPr>
                <w:rFonts w:ascii="Arial New Bash" w:hAnsi="Arial New Bash"/>
                <w:b/>
                <w:bCs/>
                <w:caps/>
                <w:sz w:val="22"/>
                <w:szCs w:val="22"/>
                <w:lang w:eastAsia="en-US"/>
              </w:rPr>
              <w:t>муниципаль районЫНЫ</w:t>
            </w:r>
            <w:r w:rsidRPr="00ED3013">
              <w:rPr>
                <w:rFonts w:ascii="Arial New Bash" w:hAnsi="Arial New Bash"/>
                <w:b/>
                <w:bCs/>
                <w:caps/>
                <w:sz w:val="22"/>
                <w:szCs w:val="22"/>
                <w:lang w:val="ba-RU" w:eastAsia="en-US"/>
              </w:rPr>
              <w:t>Ң</w:t>
            </w:r>
            <w:r w:rsidRPr="00ED3013">
              <w:rPr>
                <w:rFonts w:ascii="Arial New Bash" w:hAnsi="Arial New Bash"/>
                <w:b/>
                <w:bCs/>
                <w:sz w:val="22"/>
                <w:szCs w:val="22"/>
                <w:lang w:eastAsia="en-US"/>
              </w:rPr>
              <w:t xml:space="preserve">  </w:t>
            </w:r>
          </w:p>
          <w:p w:rsidR="00ED3013" w:rsidRPr="00ED3013" w:rsidRDefault="00ED3013" w:rsidP="00ED3013">
            <w:pPr>
              <w:shd w:val="clear" w:color="auto" w:fill="FFFFFF"/>
              <w:jc w:val="center"/>
              <w:rPr>
                <w:rFonts w:ascii="Arial New Bash" w:hAnsi="Arial New Bash"/>
                <w:b/>
                <w:bCs/>
                <w:lang w:eastAsia="en-US"/>
              </w:rPr>
            </w:pPr>
            <w:r w:rsidRPr="00ED3013">
              <w:rPr>
                <w:rFonts w:ascii="Arial New Bash" w:hAnsi="Arial New Bash"/>
                <w:b/>
                <w:caps/>
                <w:sz w:val="22"/>
                <w:szCs w:val="22"/>
                <w:lang w:eastAsia="en-US"/>
              </w:rPr>
              <w:t>ЙОМАШ</w:t>
            </w:r>
            <w:r w:rsidRPr="00ED3013">
              <w:rPr>
                <w:rFonts w:ascii="Arial New Bash" w:hAnsi="Arial New Bash"/>
                <w:b/>
                <w:sz w:val="22"/>
                <w:szCs w:val="22"/>
                <w:lang w:eastAsia="en-US"/>
              </w:rPr>
              <w:t xml:space="preserve"> АУЫЛ </w:t>
            </w:r>
            <w:r w:rsidRPr="00ED3013">
              <w:rPr>
                <w:rFonts w:ascii="Arial New Bash" w:hAnsi="Arial New Bash"/>
                <w:b/>
                <w:bCs/>
                <w:sz w:val="22"/>
                <w:szCs w:val="22"/>
                <w:lang w:eastAsia="en-US"/>
              </w:rPr>
              <w:t xml:space="preserve">СОВЕТЫ АУЫЛ    </w:t>
            </w:r>
          </w:p>
          <w:p w:rsidR="00ED3013" w:rsidRPr="00ED3013" w:rsidRDefault="00ED3013" w:rsidP="00ED3013">
            <w:pPr>
              <w:shd w:val="clear" w:color="auto" w:fill="FFFFFF"/>
              <w:jc w:val="center"/>
              <w:rPr>
                <w:rFonts w:ascii="Arial New Bash" w:hAnsi="Arial New Bash"/>
                <w:b/>
                <w:lang w:eastAsia="en-US"/>
              </w:rPr>
            </w:pPr>
            <w:r w:rsidRPr="00ED3013">
              <w:rPr>
                <w:rFonts w:ascii="Arial New Bash" w:hAnsi="Arial New Bash"/>
                <w:b/>
                <w:bCs/>
                <w:sz w:val="22"/>
                <w:szCs w:val="22"/>
                <w:lang w:eastAsia="en-US"/>
              </w:rPr>
              <w:t>БИЛ</w:t>
            </w:r>
            <w:r w:rsidRPr="00ED3013">
              <w:rPr>
                <w:rFonts w:ascii="Arial New Bash" w:hAnsi="Arial New Bash"/>
                <w:b/>
                <w:bCs/>
                <w:sz w:val="22"/>
                <w:szCs w:val="22"/>
                <w:lang w:val="ba-RU" w:eastAsia="en-US"/>
              </w:rPr>
              <w:t>Ә</w:t>
            </w:r>
            <w:r w:rsidRPr="00ED3013">
              <w:rPr>
                <w:rFonts w:ascii="Arial New Bash" w:hAnsi="Arial New Bash"/>
                <w:b/>
                <w:bCs/>
                <w:caps/>
                <w:sz w:val="22"/>
                <w:szCs w:val="22"/>
                <w:lang w:eastAsia="en-US"/>
              </w:rPr>
              <w:t>м</w:t>
            </w:r>
            <w:r w:rsidRPr="00ED3013">
              <w:rPr>
                <w:rFonts w:ascii="Arial New Bash" w:hAnsi="Arial New Bash"/>
                <w:b/>
                <w:bCs/>
                <w:sz w:val="22"/>
                <w:szCs w:val="22"/>
                <w:lang w:val="ba-RU" w:eastAsia="en-US"/>
              </w:rPr>
              <w:t>ӘҺ</w:t>
            </w:r>
            <w:r w:rsidRPr="00ED3013">
              <w:rPr>
                <w:rFonts w:ascii="Arial New Bash" w:hAnsi="Arial New Bash"/>
                <w:b/>
                <w:bCs/>
                <w:sz w:val="22"/>
                <w:szCs w:val="22"/>
                <w:lang w:eastAsia="en-US"/>
              </w:rPr>
              <w:t>Е СОВЕТЫ</w:t>
            </w:r>
          </w:p>
        </w:tc>
        <w:tc>
          <w:tcPr>
            <w:tcW w:w="1510" w:type="dxa"/>
            <w:hideMark/>
          </w:tcPr>
          <w:p w:rsidR="00ED3013" w:rsidRPr="00ED3013" w:rsidRDefault="00ED3013" w:rsidP="00ED3013">
            <w:pPr>
              <w:shd w:val="clear" w:color="auto" w:fill="FFFFFF"/>
              <w:spacing w:after="200" w:line="276" w:lineRule="auto"/>
              <w:jc w:val="center"/>
              <w:rPr>
                <w:rFonts w:ascii="Arial New Bash" w:hAnsi="Arial New Bash"/>
                <w:b/>
                <w:sz w:val="20"/>
                <w:lang w:eastAsia="en-US"/>
              </w:rPr>
            </w:pPr>
            <w:r w:rsidRPr="00ED3013">
              <w:rPr>
                <w:rFonts w:ascii="Arial New Bash" w:hAnsi="Arial New Bash"/>
                <w:b/>
                <w:noProof/>
                <w:sz w:val="22"/>
                <w:szCs w:val="22"/>
              </w:rPr>
              <w:drawing>
                <wp:inline distT="0" distB="0" distL="0" distR="0" wp14:anchorId="0517762B" wp14:editId="701CF48F">
                  <wp:extent cx="942975" cy="1085850"/>
                  <wp:effectExtent l="0" t="0" r="952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085850"/>
                          </a:xfrm>
                          <a:prstGeom prst="rect">
                            <a:avLst/>
                          </a:prstGeom>
                          <a:noFill/>
                          <a:ln>
                            <a:noFill/>
                          </a:ln>
                        </pic:spPr>
                      </pic:pic>
                    </a:graphicData>
                  </a:graphic>
                </wp:inline>
              </w:drawing>
            </w:r>
          </w:p>
        </w:tc>
        <w:tc>
          <w:tcPr>
            <w:tcW w:w="4570" w:type="dxa"/>
            <w:shd w:val="clear" w:color="auto" w:fill="FFFFFF"/>
            <w:hideMark/>
          </w:tcPr>
          <w:p w:rsidR="00ED3013" w:rsidRPr="00ED3013" w:rsidRDefault="00ED3013" w:rsidP="00ED3013">
            <w:pPr>
              <w:keepNext/>
              <w:keepLines/>
              <w:shd w:val="clear" w:color="auto" w:fill="FFFFFF"/>
              <w:jc w:val="center"/>
              <w:outlineLvl w:val="5"/>
              <w:rPr>
                <w:rFonts w:ascii="Arial New Bash" w:hAnsi="Arial New Bash"/>
                <w:b/>
                <w:bCs/>
                <w:iCs/>
                <w:caps/>
                <w:lang w:eastAsia="en-US"/>
              </w:rPr>
            </w:pPr>
            <w:r w:rsidRPr="00ED3013">
              <w:rPr>
                <w:rFonts w:ascii="Arial New Bash" w:hAnsi="Arial New Bash"/>
                <w:b/>
                <w:bCs/>
                <w:iCs/>
                <w:caps/>
                <w:sz w:val="22"/>
                <w:szCs w:val="22"/>
                <w:lang w:eastAsia="en-US"/>
              </w:rPr>
              <w:t>Совет сельского поселения</w:t>
            </w:r>
          </w:p>
          <w:p w:rsidR="00ED3013" w:rsidRPr="00ED3013" w:rsidRDefault="00ED3013" w:rsidP="00ED3013">
            <w:pPr>
              <w:keepNext/>
              <w:keepLines/>
              <w:shd w:val="clear" w:color="auto" w:fill="FFFFFF"/>
              <w:jc w:val="center"/>
              <w:outlineLvl w:val="3"/>
              <w:rPr>
                <w:rFonts w:ascii="Arial New Bash" w:hAnsi="Arial New Bash"/>
                <w:b/>
                <w:iCs/>
                <w:lang w:eastAsia="en-US"/>
              </w:rPr>
            </w:pPr>
            <w:r w:rsidRPr="00ED3013">
              <w:rPr>
                <w:rFonts w:ascii="Arial New Bash" w:hAnsi="Arial New Bash"/>
                <w:b/>
                <w:bCs/>
                <w:iCs/>
                <w:sz w:val="22"/>
                <w:szCs w:val="22"/>
                <w:lang w:eastAsia="en-US"/>
              </w:rPr>
              <w:t>ЮМАШЕВСКИЙ СЕЛЬСОВЕТ</w:t>
            </w:r>
          </w:p>
          <w:p w:rsidR="00ED3013" w:rsidRPr="00ED3013" w:rsidRDefault="00ED3013" w:rsidP="00ED3013">
            <w:pPr>
              <w:shd w:val="clear" w:color="auto" w:fill="FFFFFF"/>
              <w:spacing w:after="200"/>
              <w:jc w:val="center"/>
              <w:rPr>
                <w:rFonts w:ascii="Arial New Bash" w:hAnsi="Arial New Bash"/>
                <w:b/>
                <w:lang w:eastAsia="en-US"/>
              </w:rPr>
            </w:pPr>
            <w:r w:rsidRPr="00ED3013">
              <w:rPr>
                <w:rFonts w:ascii="Arial New Bash" w:hAnsi="Arial New Bash"/>
                <w:b/>
                <w:bCs/>
                <w:caps/>
                <w:sz w:val="22"/>
                <w:szCs w:val="22"/>
                <w:lang w:eastAsia="en-US"/>
              </w:rPr>
              <w:t>муниципального района Чекмагушевский район Республики Башкортостан</w:t>
            </w:r>
          </w:p>
        </w:tc>
      </w:tr>
      <w:tr w:rsidR="00ED3013" w:rsidRPr="00ED3013" w:rsidTr="00ED3013">
        <w:trPr>
          <w:cantSplit/>
          <w:trHeight w:val="80"/>
        </w:trPr>
        <w:tc>
          <w:tcPr>
            <w:tcW w:w="10740" w:type="dxa"/>
            <w:gridSpan w:val="3"/>
            <w:tcBorders>
              <w:top w:val="nil"/>
              <w:left w:val="nil"/>
              <w:bottom w:val="thickThinSmallGap" w:sz="24" w:space="0" w:color="auto"/>
              <w:right w:val="nil"/>
            </w:tcBorders>
          </w:tcPr>
          <w:p w:rsidR="00ED3013" w:rsidRPr="00ED3013" w:rsidRDefault="00ED3013" w:rsidP="00ED3013">
            <w:pPr>
              <w:keepNext/>
              <w:keepLines/>
              <w:spacing w:before="200" w:line="276" w:lineRule="auto"/>
              <w:outlineLvl w:val="5"/>
              <w:rPr>
                <w:bCs/>
                <w:i/>
                <w:iCs/>
                <w:caps/>
                <w:color w:val="1F3763"/>
                <w:sz w:val="4"/>
                <w:lang w:eastAsia="en-US"/>
              </w:rPr>
            </w:pPr>
          </w:p>
        </w:tc>
      </w:tr>
    </w:tbl>
    <w:p w:rsidR="00ED3013" w:rsidRPr="00ED3013" w:rsidRDefault="00ED3013" w:rsidP="00ED3013">
      <w:pPr>
        <w:keepNext/>
        <w:keepLines/>
        <w:spacing w:before="200" w:line="276" w:lineRule="auto"/>
        <w:ind w:right="282"/>
        <w:jc w:val="center"/>
        <w:outlineLvl w:val="2"/>
        <w:rPr>
          <w:bCs/>
          <w:caps/>
          <w:color w:val="000000"/>
          <w:sz w:val="28"/>
          <w:szCs w:val="28"/>
        </w:rPr>
      </w:pPr>
      <w:r w:rsidRPr="00ED3013">
        <w:rPr>
          <w:rFonts w:eastAsia="MS Gothic"/>
          <w:bCs/>
          <w:caps/>
          <w:color w:val="000000"/>
          <w:spacing w:val="-20"/>
          <w:sz w:val="28"/>
          <w:szCs w:val="28"/>
          <w:lang w:val="ba-RU"/>
        </w:rPr>
        <w:t>Ҡ</w:t>
      </w:r>
      <w:r w:rsidRPr="00ED3013">
        <w:rPr>
          <w:bCs/>
          <w:caps/>
          <w:color w:val="000000"/>
          <w:spacing w:val="-20"/>
          <w:sz w:val="28"/>
          <w:szCs w:val="28"/>
        </w:rPr>
        <w:t xml:space="preserve"> а р а р                                              </w:t>
      </w:r>
      <w:r w:rsidRPr="00ED3013">
        <w:rPr>
          <w:bCs/>
          <w:caps/>
          <w:color w:val="000000"/>
          <w:spacing w:val="-20"/>
          <w:sz w:val="28"/>
          <w:szCs w:val="28"/>
          <w:lang w:val="ba-RU"/>
        </w:rPr>
        <w:t xml:space="preserve">     </w:t>
      </w:r>
      <w:r w:rsidRPr="00ED3013">
        <w:rPr>
          <w:bCs/>
          <w:caps/>
          <w:color w:val="000000"/>
          <w:spacing w:val="-20"/>
          <w:sz w:val="28"/>
          <w:szCs w:val="28"/>
        </w:rPr>
        <w:t xml:space="preserve">                                      р е ш е н и е</w:t>
      </w:r>
    </w:p>
    <w:p w:rsidR="00376978" w:rsidRPr="0019001F" w:rsidRDefault="00376978" w:rsidP="00AD403E">
      <w:pPr>
        <w:ind w:firstLine="709"/>
        <w:rPr>
          <w:b/>
          <w:color w:val="000000" w:themeColor="text1"/>
          <w:sz w:val="26"/>
          <w:szCs w:val="26"/>
        </w:rPr>
      </w:pP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ED3013">
        <w:rPr>
          <w:b/>
          <w:color w:val="000000" w:themeColor="text1"/>
          <w:sz w:val="26"/>
          <w:szCs w:val="26"/>
        </w:rPr>
        <w:t>Юмашевский</w:t>
      </w:r>
      <w:r w:rsidR="00FA6FEA" w:rsidRPr="0019001F">
        <w:rPr>
          <w:b/>
          <w:color w:val="000000" w:themeColor="text1"/>
          <w:sz w:val="26"/>
          <w:szCs w:val="26"/>
        </w:rPr>
        <w:t xml:space="preserve"> сельсовет муниципального района </w:t>
      </w:r>
      <w:r w:rsidR="00ED3013">
        <w:rPr>
          <w:b/>
          <w:color w:val="000000" w:themeColor="text1"/>
          <w:sz w:val="26"/>
          <w:szCs w:val="26"/>
        </w:rPr>
        <w:t>Чекмагушевский</w:t>
      </w:r>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r w:rsidR="00ED3013">
        <w:rPr>
          <w:b/>
          <w:color w:val="000000" w:themeColor="text1"/>
          <w:sz w:val="26"/>
          <w:szCs w:val="26"/>
        </w:rPr>
        <w:t>Юмашевский сельсовет</w:t>
      </w:r>
      <w:r w:rsidRPr="0019001F">
        <w:rPr>
          <w:b/>
          <w:color w:val="000000" w:themeColor="text1"/>
          <w:sz w:val="26"/>
          <w:szCs w:val="26"/>
        </w:rPr>
        <w:t xml:space="preserve"> муниципального района </w:t>
      </w:r>
      <w:r w:rsidR="00ED3013">
        <w:rPr>
          <w:b/>
          <w:color w:val="000000" w:themeColor="text1"/>
          <w:sz w:val="26"/>
          <w:szCs w:val="26"/>
        </w:rPr>
        <w:t>Чекмагушевский</w:t>
      </w:r>
      <w:r w:rsidRPr="0019001F">
        <w:rPr>
          <w:b/>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w:t>
      </w:r>
      <w:r w:rsidR="00ED3013">
        <w:rPr>
          <w:sz w:val="26"/>
          <w:szCs w:val="26"/>
        </w:rPr>
        <w:t>Совета сельского поселения Юмашевский сельсовет</w:t>
      </w:r>
      <w:r w:rsidR="0019001F" w:rsidRPr="0019001F">
        <w:rPr>
          <w:sz w:val="26"/>
          <w:szCs w:val="26"/>
        </w:rPr>
        <w:t xml:space="preserve"> муниципального района </w:t>
      </w:r>
      <w:r w:rsidR="00ED3013">
        <w:rPr>
          <w:sz w:val="26"/>
          <w:szCs w:val="26"/>
        </w:rPr>
        <w:t>Чекмагушевский район</w:t>
      </w:r>
      <w:r w:rsidR="0019001F" w:rsidRPr="0019001F">
        <w:rPr>
          <w:sz w:val="26"/>
          <w:szCs w:val="26"/>
        </w:rPr>
        <w:t xml:space="preserve"> Республики Башкортостан согласно приложению к настоящему решению.</w:t>
      </w:r>
    </w:p>
    <w:p w:rsidR="0019001F" w:rsidRPr="0019001F" w:rsidRDefault="0019001F" w:rsidP="000A5369">
      <w:pPr>
        <w:tabs>
          <w:tab w:val="left" w:pos="1134"/>
        </w:tabs>
        <w:ind w:firstLine="709"/>
        <w:jc w:val="both"/>
        <w:rPr>
          <w:sz w:val="26"/>
          <w:szCs w:val="26"/>
        </w:rPr>
      </w:pPr>
      <w:r w:rsidRPr="0019001F">
        <w:rPr>
          <w:sz w:val="26"/>
          <w:szCs w:val="26"/>
        </w:rPr>
        <w:t xml:space="preserve">2. </w:t>
      </w:r>
      <w:r w:rsidRPr="0019001F">
        <w:rPr>
          <w:sz w:val="26"/>
          <w:szCs w:val="26"/>
        </w:rPr>
        <w:tab/>
        <w:t>Признать утратившим силу решение Совета сельского поселения _</w:t>
      </w:r>
      <w:r w:rsidR="00ED3013">
        <w:rPr>
          <w:sz w:val="26"/>
          <w:szCs w:val="26"/>
        </w:rPr>
        <w:t>Юмашевский сельсовет</w:t>
      </w:r>
      <w:r w:rsidRPr="0019001F">
        <w:rPr>
          <w:sz w:val="26"/>
          <w:szCs w:val="26"/>
        </w:rPr>
        <w:t xml:space="preserve"> муниципального района </w:t>
      </w:r>
      <w:r w:rsidR="00ED3013">
        <w:rPr>
          <w:sz w:val="26"/>
          <w:szCs w:val="26"/>
        </w:rPr>
        <w:t>Чекмагушевский район</w:t>
      </w:r>
      <w:r w:rsidRPr="0019001F">
        <w:rPr>
          <w:sz w:val="26"/>
          <w:szCs w:val="26"/>
        </w:rPr>
        <w:t xml:space="preserve"> Республики Башкортостан от </w:t>
      </w:r>
      <w:r w:rsidR="000A5369">
        <w:rPr>
          <w:sz w:val="26"/>
          <w:szCs w:val="26"/>
        </w:rPr>
        <w:t>27 сентября</w:t>
      </w:r>
      <w:r w:rsidRPr="0019001F">
        <w:rPr>
          <w:sz w:val="26"/>
          <w:szCs w:val="26"/>
        </w:rPr>
        <w:t xml:space="preserve"> 20</w:t>
      </w:r>
      <w:r w:rsidR="000A5369">
        <w:rPr>
          <w:sz w:val="26"/>
          <w:szCs w:val="26"/>
        </w:rPr>
        <w:t>20</w:t>
      </w:r>
      <w:r w:rsidRPr="0019001F">
        <w:rPr>
          <w:sz w:val="26"/>
          <w:szCs w:val="26"/>
        </w:rPr>
        <w:t xml:space="preserve"> года № </w:t>
      </w:r>
      <w:r w:rsidR="000A5369">
        <w:rPr>
          <w:sz w:val="26"/>
          <w:szCs w:val="26"/>
        </w:rPr>
        <w:t>13</w:t>
      </w:r>
      <w:r w:rsidRPr="0019001F">
        <w:rPr>
          <w:sz w:val="26"/>
          <w:szCs w:val="26"/>
        </w:rPr>
        <w:t xml:space="preserve"> «Об утверждении Регламента Совета сельского поселения _</w:t>
      </w:r>
      <w:r w:rsidR="00ED3013">
        <w:rPr>
          <w:sz w:val="26"/>
          <w:szCs w:val="26"/>
        </w:rPr>
        <w:t>Юмашевский сельсовет</w:t>
      </w:r>
      <w:r w:rsidRPr="0019001F">
        <w:rPr>
          <w:sz w:val="26"/>
          <w:szCs w:val="26"/>
        </w:rPr>
        <w:t xml:space="preserve"> муниципального района </w:t>
      </w:r>
      <w:r w:rsidR="00ED3013">
        <w:rPr>
          <w:sz w:val="26"/>
          <w:szCs w:val="26"/>
        </w:rPr>
        <w:t>Чекмагушевский район</w:t>
      </w:r>
      <w:r w:rsidRPr="0019001F">
        <w:rPr>
          <w:sz w:val="26"/>
          <w:szCs w:val="26"/>
        </w:rPr>
        <w:t xml:space="preserve"> Республики Башкортостан»</w:t>
      </w:r>
      <w:r w:rsidR="000A5369">
        <w:rPr>
          <w:sz w:val="26"/>
          <w:szCs w:val="26"/>
        </w:rPr>
        <w:t xml:space="preserve"> и «</w:t>
      </w:r>
      <w:r w:rsidR="000A5369" w:rsidRPr="000A5369">
        <w:rPr>
          <w:sz w:val="26"/>
          <w:szCs w:val="26"/>
        </w:rPr>
        <w:t>О внесении изменений в Регламент Совета сельского поселения Юмашевский сельсовет муниципального района Чекмагушевский район Республики Башкортостан</w:t>
      </w:r>
      <w:r w:rsidR="000A5369">
        <w:rPr>
          <w:sz w:val="26"/>
          <w:szCs w:val="26"/>
        </w:rPr>
        <w:t>»</w:t>
      </w:r>
      <w:r w:rsidRPr="0019001F">
        <w:rPr>
          <w:sz w:val="26"/>
          <w:szCs w:val="26"/>
        </w:rPr>
        <w:t xml:space="preserve"> </w:t>
      </w:r>
      <w:r w:rsidR="000A5369">
        <w:rPr>
          <w:sz w:val="26"/>
          <w:szCs w:val="26"/>
        </w:rPr>
        <w:t xml:space="preserve">от «17» июля 2020 года  </w:t>
      </w:r>
      <w:r w:rsidR="000A5369" w:rsidRPr="000A5369">
        <w:rPr>
          <w:sz w:val="26"/>
          <w:szCs w:val="26"/>
        </w:rPr>
        <w:t>№ 48</w:t>
      </w:r>
      <w:r w:rsidR="000A5369">
        <w:rPr>
          <w:sz w:val="26"/>
          <w:szCs w:val="26"/>
        </w:rPr>
        <w:t>.</w:t>
      </w:r>
      <w:r w:rsidR="000A5369" w:rsidRPr="000A5369">
        <w:rPr>
          <w:i/>
          <w:sz w:val="26"/>
          <w:szCs w:val="26"/>
        </w:rPr>
        <w:t xml:space="preserve"> </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ED3013">
        <w:rPr>
          <w:color w:val="000000" w:themeColor="text1"/>
          <w:sz w:val="26"/>
          <w:szCs w:val="26"/>
        </w:rPr>
        <w:t>Юмашевский</w:t>
      </w:r>
      <w:r w:rsidRPr="0019001F">
        <w:rPr>
          <w:color w:val="000000" w:themeColor="text1"/>
          <w:sz w:val="26"/>
          <w:szCs w:val="26"/>
        </w:rPr>
        <w:t xml:space="preserve"> сельсовет </w:t>
      </w:r>
      <w:r w:rsidR="00376978" w:rsidRPr="0019001F">
        <w:rPr>
          <w:color w:val="000000" w:themeColor="text1"/>
          <w:sz w:val="26"/>
          <w:szCs w:val="26"/>
        </w:rPr>
        <w:t xml:space="preserve">муниципального района </w:t>
      </w:r>
      <w:r w:rsidR="00ED3013">
        <w:rPr>
          <w:color w:val="000000" w:themeColor="text1"/>
          <w:sz w:val="26"/>
          <w:szCs w:val="26"/>
        </w:rPr>
        <w:t xml:space="preserve">Чекмагушевский </w:t>
      </w:r>
      <w:r w:rsidR="00376978" w:rsidRPr="0019001F">
        <w:rPr>
          <w:color w:val="000000" w:themeColor="text1"/>
          <w:sz w:val="26"/>
          <w:szCs w:val="26"/>
        </w:rPr>
        <w:t xml:space="preserve">район Республики Башкортостан </w:t>
      </w:r>
      <w:r w:rsidRPr="0019001F">
        <w:rPr>
          <w:color w:val="000000" w:themeColor="text1"/>
          <w:sz w:val="26"/>
          <w:szCs w:val="26"/>
        </w:rPr>
        <w:t xml:space="preserve">по адресу: </w:t>
      </w:r>
      <w:r w:rsidR="00ED3013">
        <w:rPr>
          <w:color w:val="000000" w:themeColor="text1"/>
          <w:sz w:val="26"/>
          <w:szCs w:val="26"/>
        </w:rPr>
        <w:t>с. Юмашево,                                ул. Советская, 10</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sidR="00ED3013">
        <w:rPr>
          <w:sz w:val="26"/>
          <w:szCs w:val="26"/>
        </w:rPr>
        <w:t>сельского поселения Юмашевский сельсовет</w:t>
      </w:r>
      <w:r>
        <w:rPr>
          <w:sz w:val="26"/>
          <w:szCs w:val="26"/>
        </w:rPr>
        <w:t xml:space="preserve"> </w:t>
      </w:r>
      <w:r w:rsidRPr="0019001F">
        <w:rPr>
          <w:sz w:val="26"/>
          <w:szCs w:val="26"/>
          <w:lang w:val="ba-RU"/>
        </w:rPr>
        <w:t xml:space="preserve">муниципального района </w:t>
      </w:r>
      <w:r w:rsidR="00ED3013">
        <w:rPr>
          <w:sz w:val="26"/>
          <w:szCs w:val="26"/>
          <w:lang w:val="ba-RU"/>
        </w:rPr>
        <w:t>Чекмагушевский район</w:t>
      </w:r>
      <w:r w:rsidRPr="0019001F">
        <w:rPr>
          <w:sz w:val="26"/>
          <w:szCs w:val="26"/>
          <w:lang w:val="ba-RU"/>
        </w:rPr>
        <w:t xml:space="preserve">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ED3013" w:rsidRPr="00ED3013" w:rsidRDefault="00ED3013" w:rsidP="00ED3013">
      <w:pPr>
        <w:tabs>
          <w:tab w:val="left" w:pos="1110"/>
        </w:tabs>
        <w:spacing w:after="160" w:line="259" w:lineRule="auto"/>
        <w:rPr>
          <w:rFonts w:eastAsia="Calibri"/>
          <w:sz w:val="26"/>
          <w:szCs w:val="26"/>
          <w:lang w:eastAsia="en-US"/>
        </w:rPr>
      </w:pPr>
      <w:r w:rsidRPr="00ED3013">
        <w:rPr>
          <w:rFonts w:eastAsia="Calibri"/>
          <w:sz w:val="26"/>
          <w:szCs w:val="26"/>
          <w:lang w:eastAsia="en-US"/>
        </w:rPr>
        <w:t xml:space="preserve">Глава сельского поселения                             </w:t>
      </w:r>
      <w:r>
        <w:rPr>
          <w:rFonts w:eastAsia="Calibri"/>
          <w:sz w:val="26"/>
          <w:szCs w:val="26"/>
          <w:lang w:eastAsia="en-US"/>
        </w:rPr>
        <w:t xml:space="preserve">                       </w:t>
      </w:r>
      <w:r w:rsidRPr="00ED3013">
        <w:rPr>
          <w:rFonts w:eastAsia="Calibri"/>
          <w:sz w:val="26"/>
          <w:szCs w:val="26"/>
          <w:lang w:eastAsia="en-US"/>
        </w:rPr>
        <w:t xml:space="preserve">  Р.Х. Салимгареева</w:t>
      </w:r>
    </w:p>
    <w:p w:rsidR="00ED3013" w:rsidRPr="00ED3013" w:rsidRDefault="00ED3013" w:rsidP="00ED3013">
      <w:pPr>
        <w:rPr>
          <w:rFonts w:eastAsia="Calibri"/>
          <w:sz w:val="26"/>
          <w:szCs w:val="26"/>
          <w:lang w:eastAsia="en-US"/>
        </w:rPr>
      </w:pPr>
      <w:r w:rsidRPr="00ED3013">
        <w:rPr>
          <w:rFonts w:eastAsia="Calibri"/>
          <w:sz w:val="26"/>
          <w:szCs w:val="26"/>
          <w:lang w:eastAsia="en-US"/>
        </w:rPr>
        <w:t>с. Юмашево</w:t>
      </w:r>
    </w:p>
    <w:p w:rsidR="00ED3013" w:rsidRPr="00ED3013" w:rsidRDefault="00ED3013" w:rsidP="00ED3013">
      <w:pPr>
        <w:rPr>
          <w:rFonts w:eastAsia="Calibri"/>
          <w:sz w:val="26"/>
          <w:szCs w:val="26"/>
          <w:lang w:eastAsia="en-US"/>
        </w:rPr>
      </w:pPr>
      <w:r w:rsidRPr="00ED3013">
        <w:rPr>
          <w:rFonts w:eastAsia="Calibri"/>
          <w:sz w:val="26"/>
          <w:szCs w:val="26"/>
          <w:lang w:eastAsia="en-US"/>
        </w:rPr>
        <w:t xml:space="preserve"> </w:t>
      </w:r>
      <w:r w:rsidR="00D81F0D">
        <w:rPr>
          <w:rFonts w:eastAsia="Calibri"/>
          <w:sz w:val="26"/>
          <w:szCs w:val="26"/>
          <w:lang w:eastAsia="en-US"/>
        </w:rPr>
        <w:t>24</w:t>
      </w:r>
      <w:r w:rsidRPr="00ED3013">
        <w:rPr>
          <w:rFonts w:eastAsia="Calibri"/>
          <w:sz w:val="26"/>
          <w:szCs w:val="26"/>
          <w:lang w:eastAsia="en-US"/>
        </w:rPr>
        <w:t xml:space="preserve"> </w:t>
      </w:r>
      <w:r>
        <w:rPr>
          <w:rFonts w:eastAsia="Calibri"/>
          <w:sz w:val="26"/>
          <w:szCs w:val="26"/>
          <w:lang w:eastAsia="en-US"/>
        </w:rPr>
        <w:t xml:space="preserve">декабря </w:t>
      </w:r>
      <w:r w:rsidRPr="00ED3013">
        <w:rPr>
          <w:rFonts w:eastAsia="Calibri"/>
          <w:sz w:val="26"/>
          <w:szCs w:val="26"/>
          <w:lang w:eastAsia="en-US"/>
        </w:rPr>
        <w:t xml:space="preserve"> 2020 года.</w:t>
      </w:r>
    </w:p>
    <w:p w:rsidR="00ED3013" w:rsidRPr="00ED3013" w:rsidRDefault="00ED3013" w:rsidP="00ED3013">
      <w:pPr>
        <w:rPr>
          <w:rFonts w:eastAsia="Calibri"/>
          <w:sz w:val="26"/>
          <w:szCs w:val="26"/>
          <w:lang w:eastAsia="en-US"/>
        </w:rPr>
      </w:pPr>
      <w:r>
        <w:rPr>
          <w:rFonts w:eastAsia="Calibri"/>
          <w:sz w:val="26"/>
          <w:szCs w:val="26"/>
          <w:lang w:eastAsia="en-US"/>
        </w:rPr>
        <w:t xml:space="preserve"> </w:t>
      </w:r>
      <w:r w:rsidRPr="00ED3013">
        <w:rPr>
          <w:rFonts w:eastAsia="Calibri"/>
          <w:sz w:val="26"/>
          <w:szCs w:val="26"/>
          <w:lang w:eastAsia="en-US"/>
        </w:rPr>
        <w:t>№</w:t>
      </w:r>
      <w:r w:rsidR="00D81F0D">
        <w:rPr>
          <w:rFonts w:eastAsia="Calibri"/>
          <w:sz w:val="26"/>
          <w:szCs w:val="26"/>
          <w:lang w:eastAsia="en-US"/>
        </w:rPr>
        <w:t>74</w:t>
      </w: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bookmarkStart w:id="0" w:name="_GoBack"/>
      <w:bookmarkEnd w:id="0"/>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ED3013">
        <w:rPr>
          <w:b/>
          <w:sz w:val="32"/>
          <w:szCs w:val="32"/>
        </w:rPr>
        <w:t>ЮМАШЕВСКИЙ</w:t>
      </w:r>
      <w:r w:rsidRPr="00D82EC1">
        <w:rPr>
          <w:b/>
          <w:sz w:val="32"/>
          <w:szCs w:val="32"/>
        </w:rPr>
        <w:t xml:space="preserve"> СЕЛЬСОВЕТ МУНИЦИПАЛЬНОГО РАЙОНА </w:t>
      </w:r>
      <w:r w:rsidR="00ED3013">
        <w:rPr>
          <w:b/>
          <w:sz w:val="32"/>
          <w:szCs w:val="32"/>
        </w:rPr>
        <w:t>ЧЕКМАГУШЕВСКИЙ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Pr="00D82EC1" w:rsidRDefault="00690977" w:rsidP="00D82EC1">
      <w:pPr>
        <w:jc w:val="center"/>
        <w:rPr>
          <w:b/>
          <w:sz w:val="32"/>
          <w:szCs w:val="32"/>
        </w:rPr>
      </w:pPr>
    </w:p>
    <w:p w:rsidR="00FA6FEA" w:rsidRPr="00707180" w:rsidRDefault="00FA6FEA" w:rsidP="00FA6FEA">
      <w:pPr>
        <w:jc w:val="both"/>
        <w:rPr>
          <w:color w:val="000000" w:themeColor="text1"/>
          <w:sz w:val="28"/>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ED3013">
        <w:rPr>
          <w:b/>
          <w:sz w:val="26"/>
          <w:szCs w:val="26"/>
        </w:rPr>
        <w:t>ЮМАШЕВСКИЙ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ED3013">
        <w:rPr>
          <w:b/>
          <w:sz w:val="26"/>
          <w:szCs w:val="26"/>
        </w:rPr>
        <w:t>ЧЕКМАГУШЕВСКИЙ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lastRenderedPageBreak/>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 xml:space="preserve">Регламент Совета сельского поселения </w:t>
      </w:r>
      <w:r w:rsidR="00ED3013">
        <w:rPr>
          <w:color w:val="000000" w:themeColor="text1"/>
        </w:rPr>
        <w:t>Юмашевский</w:t>
      </w:r>
      <w:r w:rsidRPr="00C435F1">
        <w:rPr>
          <w:color w:val="000000" w:themeColor="text1"/>
        </w:rPr>
        <w:t xml:space="preserve"> сельсовет муниципального района </w:t>
      </w:r>
      <w:r w:rsidR="00ED3013">
        <w:rPr>
          <w:color w:val="000000" w:themeColor="text1"/>
        </w:rPr>
        <w:t>Чекмагушевский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ED3013">
        <w:rPr>
          <w:color w:val="000000" w:themeColor="text1"/>
        </w:rPr>
        <w:t>Юмашевский</w:t>
      </w:r>
      <w:r w:rsidRPr="00C435F1">
        <w:rPr>
          <w:color w:val="000000" w:themeColor="text1"/>
        </w:rPr>
        <w:t xml:space="preserve"> сельсовет муниципального района </w:t>
      </w:r>
      <w:r w:rsidR="00ED3013">
        <w:rPr>
          <w:color w:val="000000" w:themeColor="text1"/>
        </w:rPr>
        <w:t>Чекмагушевский</w:t>
      </w:r>
      <w:r w:rsidRPr="00C435F1">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ED3013">
        <w:rPr>
          <w:color w:val="000000" w:themeColor="text1"/>
        </w:rPr>
        <w:t>Юмашевский</w:t>
      </w:r>
      <w:r w:rsidR="00535BA4" w:rsidRPr="00C435F1">
        <w:rPr>
          <w:color w:val="000000" w:themeColor="text1"/>
        </w:rPr>
        <w:t xml:space="preserve"> сель</w:t>
      </w:r>
      <w:r w:rsidR="00C462FC" w:rsidRPr="00C435F1">
        <w:rPr>
          <w:color w:val="000000" w:themeColor="text1"/>
        </w:rPr>
        <w:t xml:space="preserve">совет муниципального района </w:t>
      </w:r>
      <w:r w:rsidR="00ED3013">
        <w:rPr>
          <w:color w:val="000000" w:themeColor="text1"/>
        </w:rPr>
        <w:t>Чекмагушевский</w:t>
      </w:r>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ED3013">
        <w:rPr>
          <w:color w:val="000000" w:themeColor="text1"/>
          <w:sz w:val="26"/>
          <w:szCs w:val="26"/>
        </w:rPr>
        <w:t>Юмашевский сельсовет</w:t>
      </w:r>
      <w:r w:rsidRPr="00C435F1">
        <w:rPr>
          <w:color w:val="000000" w:themeColor="text1"/>
          <w:sz w:val="26"/>
          <w:szCs w:val="26"/>
        </w:rPr>
        <w:t xml:space="preserve"> муниципального </w:t>
      </w:r>
      <w:r w:rsidR="00ED3013">
        <w:rPr>
          <w:color w:val="000000" w:themeColor="text1"/>
          <w:sz w:val="26"/>
          <w:szCs w:val="26"/>
        </w:rPr>
        <w:t>района Чекмагушевский</w:t>
      </w:r>
      <w:r w:rsidR="00C462FC"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ED3013">
        <w:rPr>
          <w:color w:val="000000" w:themeColor="text1"/>
          <w:sz w:val="26"/>
          <w:szCs w:val="26"/>
        </w:rPr>
        <w:t>Юмашевский сельсовет</w:t>
      </w:r>
      <w:r w:rsidRPr="00C435F1">
        <w:rPr>
          <w:color w:val="000000" w:themeColor="text1"/>
          <w:sz w:val="26"/>
          <w:szCs w:val="26"/>
        </w:rPr>
        <w:t xml:space="preserve"> муниципального </w:t>
      </w:r>
      <w:r w:rsidR="00ED3013">
        <w:rPr>
          <w:color w:val="000000" w:themeColor="text1"/>
          <w:sz w:val="26"/>
          <w:szCs w:val="26"/>
        </w:rPr>
        <w:t>района Чекмагушевский</w:t>
      </w:r>
      <w:r w:rsidR="00C823F3" w:rsidRPr="00C435F1">
        <w:rPr>
          <w:color w:val="000000" w:themeColor="text1"/>
          <w:sz w:val="26"/>
          <w:szCs w:val="26"/>
        </w:rPr>
        <w:t>_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ED3013">
        <w:rPr>
          <w:color w:val="000000" w:themeColor="text1"/>
          <w:sz w:val="26"/>
          <w:szCs w:val="26"/>
        </w:rPr>
        <w:t>Юмашевский сельсовет</w:t>
      </w:r>
      <w:r w:rsidR="00941A86" w:rsidRPr="00C435F1">
        <w:rPr>
          <w:color w:val="000000" w:themeColor="text1"/>
          <w:sz w:val="26"/>
          <w:szCs w:val="26"/>
        </w:rPr>
        <w:t xml:space="preserve"> муниципального </w:t>
      </w:r>
      <w:r w:rsidR="00ED3013">
        <w:rPr>
          <w:color w:val="000000" w:themeColor="text1"/>
          <w:sz w:val="26"/>
          <w:szCs w:val="26"/>
        </w:rPr>
        <w:t>района Чекмагушевский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ED3013">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ED3013">
        <w:rPr>
          <w:color w:val="000000" w:themeColor="text1"/>
          <w:sz w:val="26"/>
          <w:szCs w:val="26"/>
        </w:rPr>
        <w:t>Юмашевский сельсовет</w:t>
      </w:r>
      <w:r w:rsidR="00777129" w:rsidRPr="00C435F1">
        <w:rPr>
          <w:color w:val="000000" w:themeColor="text1"/>
          <w:sz w:val="26"/>
          <w:szCs w:val="26"/>
        </w:rPr>
        <w:t xml:space="preserve"> муниципального </w:t>
      </w:r>
      <w:r w:rsidR="00ED3013">
        <w:rPr>
          <w:color w:val="000000" w:themeColor="text1"/>
          <w:sz w:val="26"/>
          <w:szCs w:val="26"/>
        </w:rPr>
        <w:t>района Чекмагушевский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0"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2"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Порядок деятельности депутатских объединений регулируется Положением о депутатских объединениях</w:t>
      </w:r>
      <w:r w:rsidR="00ED3013">
        <w:rPr>
          <w:color w:val="000000" w:themeColor="text1"/>
          <w:sz w:val="26"/>
          <w:szCs w:val="26"/>
        </w:rPr>
        <w:t xml:space="preserve"> в Совете сельского поселения Юмашевский сельсовет</w:t>
      </w:r>
      <w:r w:rsidRPr="00C435F1">
        <w:rPr>
          <w:color w:val="000000" w:themeColor="text1"/>
          <w:sz w:val="26"/>
          <w:szCs w:val="26"/>
        </w:rPr>
        <w:t xml:space="preserve"> муниципального </w:t>
      </w:r>
      <w:r w:rsidR="00ED3013">
        <w:rPr>
          <w:color w:val="000000" w:themeColor="text1"/>
          <w:sz w:val="26"/>
          <w:szCs w:val="26"/>
        </w:rPr>
        <w:t>района Чекмагушевский</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ED3013">
        <w:rPr>
          <w:color w:val="000000" w:themeColor="text1"/>
          <w:sz w:val="26"/>
          <w:szCs w:val="26"/>
        </w:rPr>
        <w:t>в Совете сельского поселения Юмашевский сельсовет</w:t>
      </w:r>
      <w:r w:rsidR="00457044" w:rsidRPr="00C435F1">
        <w:rPr>
          <w:color w:val="000000" w:themeColor="text1"/>
          <w:sz w:val="26"/>
          <w:szCs w:val="26"/>
        </w:rPr>
        <w:t xml:space="preserve"> муниципального </w:t>
      </w:r>
      <w:r w:rsidR="00ED3013">
        <w:rPr>
          <w:color w:val="000000" w:themeColor="text1"/>
          <w:sz w:val="26"/>
          <w:szCs w:val="26"/>
        </w:rPr>
        <w:t>района Чекмагушевский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ED3013">
        <w:rPr>
          <w:color w:val="000000" w:themeColor="text1"/>
          <w:sz w:val="26"/>
          <w:szCs w:val="26"/>
        </w:rPr>
        <w:t>в Совете сельского поселения Юмашевский сельсовет</w:t>
      </w:r>
      <w:r w:rsidR="00457044" w:rsidRPr="00C435F1">
        <w:rPr>
          <w:color w:val="000000" w:themeColor="text1"/>
          <w:sz w:val="26"/>
          <w:szCs w:val="26"/>
        </w:rPr>
        <w:t xml:space="preserve"> муниципального </w:t>
      </w:r>
      <w:r w:rsidR="00ED3013">
        <w:rPr>
          <w:color w:val="000000" w:themeColor="text1"/>
          <w:sz w:val="26"/>
          <w:szCs w:val="26"/>
        </w:rPr>
        <w:t>района Чекмагушевский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3"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ED3013">
        <w:rPr>
          <w:color w:val="000000" w:themeColor="text1"/>
          <w:sz w:val="26"/>
          <w:szCs w:val="26"/>
        </w:rPr>
        <w:t>Юмашевский сельсовет</w:t>
      </w:r>
      <w:r w:rsidRPr="00C435F1">
        <w:rPr>
          <w:color w:val="000000" w:themeColor="text1"/>
          <w:sz w:val="26"/>
          <w:szCs w:val="26"/>
        </w:rPr>
        <w:t xml:space="preserve">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ED3013">
        <w:rPr>
          <w:color w:val="000000" w:themeColor="text1"/>
          <w:sz w:val="26"/>
          <w:szCs w:val="26"/>
        </w:rPr>
        <w:t>2</w:t>
      </w:r>
      <w:r w:rsidR="002A42C0" w:rsidRPr="00C435F1">
        <w:rPr>
          <w:color w:val="000000" w:themeColor="text1"/>
          <w:sz w:val="26"/>
          <w:szCs w:val="26"/>
        </w:rPr>
        <w:t xml:space="preserve">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w:t>
      </w:r>
      <w:r w:rsidR="00C10912">
        <w:rPr>
          <w:sz w:val="26"/>
          <w:szCs w:val="26"/>
        </w:rPr>
        <w:t xml:space="preserve">раве принимать участие старосты                                                </w:t>
      </w:r>
      <w:r w:rsidRPr="009C2ABA">
        <w:rPr>
          <w:sz w:val="26"/>
          <w:szCs w:val="26"/>
        </w:rPr>
        <w:t xml:space="preserve"> </w:t>
      </w:r>
      <w:r w:rsidR="00ED3013">
        <w:rPr>
          <w:sz w:val="26"/>
          <w:szCs w:val="26"/>
        </w:rPr>
        <w:t>с. Юмашево, с. Митро-Аюповское, с. Староузмяшево, с.</w:t>
      </w:r>
      <w:r w:rsidR="00C10912">
        <w:rPr>
          <w:sz w:val="26"/>
          <w:szCs w:val="26"/>
        </w:rPr>
        <w:t xml:space="preserve"> Старопучкаково,                                с. Новосеменкино, с. Уйбулатово, с. Караталово, д.Макаровка, д. Новопучкаково</w:t>
      </w:r>
      <w:r w:rsidR="003233F2" w:rsidRPr="009C2ABA">
        <w:rPr>
          <w:sz w:val="26"/>
          <w:szCs w:val="26"/>
        </w:rPr>
        <w:t xml:space="preserve"> </w:t>
      </w:r>
      <w:r w:rsidR="00C10912">
        <w:rPr>
          <w:sz w:val="26"/>
          <w:szCs w:val="26"/>
        </w:rPr>
        <w:t xml:space="preserve">                    </w:t>
      </w:r>
      <w:r w:rsidRPr="009C2ABA">
        <w:rPr>
          <w:sz w:val="26"/>
          <w:szCs w:val="26"/>
        </w:rPr>
        <w:t xml:space="preserve">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w:t>
      </w:r>
      <w:r w:rsidRPr="00C435F1">
        <w:rPr>
          <w:color w:val="000000" w:themeColor="text1"/>
          <w:sz w:val="26"/>
          <w:szCs w:val="26"/>
        </w:rPr>
        <w:lastRenderedPageBreak/>
        <w:t xml:space="preserve">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ED3013">
        <w:rPr>
          <w:rFonts w:eastAsiaTheme="minorHAnsi"/>
          <w:sz w:val="26"/>
          <w:szCs w:val="26"/>
          <w:lang w:eastAsia="en-US"/>
        </w:rPr>
        <w:t>Юмашевский сельсовет</w:t>
      </w:r>
      <w:r w:rsidR="00B32EF7" w:rsidRPr="0036399C">
        <w:rPr>
          <w:rFonts w:eastAsiaTheme="minorHAnsi"/>
          <w:sz w:val="26"/>
          <w:szCs w:val="26"/>
          <w:lang w:eastAsia="en-US"/>
        </w:rPr>
        <w:t xml:space="preserve"> </w:t>
      </w:r>
      <w:r w:rsidRPr="0036399C">
        <w:rPr>
          <w:rFonts w:eastAsiaTheme="minorHAnsi"/>
          <w:sz w:val="26"/>
          <w:szCs w:val="26"/>
          <w:lang w:eastAsia="en-US"/>
        </w:rPr>
        <w:t xml:space="preserve">муниципального </w:t>
      </w:r>
      <w:r w:rsidR="00C10912">
        <w:rPr>
          <w:rFonts w:eastAsiaTheme="minorHAnsi"/>
          <w:sz w:val="26"/>
          <w:szCs w:val="26"/>
          <w:lang w:eastAsia="en-US"/>
        </w:rPr>
        <w:t xml:space="preserve">района </w:t>
      </w:r>
      <w:r w:rsidR="00ED3013">
        <w:rPr>
          <w:rFonts w:eastAsiaTheme="minorHAnsi"/>
          <w:sz w:val="26"/>
          <w:szCs w:val="26"/>
          <w:lang w:eastAsia="en-US"/>
        </w:rPr>
        <w:t>Чекмагушевский район</w:t>
      </w:r>
      <w:r w:rsidRPr="0036399C">
        <w:rPr>
          <w:rFonts w:eastAsiaTheme="minorHAnsi"/>
          <w:sz w:val="26"/>
          <w:szCs w:val="26"/>
          <w:lang w:eastAsia="en-US"/>
        </w:rPr>
        <w:t xml:space="preserve">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lastRenderedPageBreak/>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w:t>
      </w:r>
      <w:r w:rsidRPr="0036399C">
        <w:rPr>
          <w:rFonts w:eastAsiaTheme="minorHAnsi"/>
          <w:sz w:val="26"/>
          <w:szCs w:val="26"/>
          <w:lang w:eastAsia="en-US"/>
        </w:rPr>
        <w:lastRenderedPageBreak/>
        <w:t xml:space="preserve">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4"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 xml:space="preserve">В работе постоянных комиссий вправе принимать участие староста (старосты) </w:t>
      </w:r>
      <w:r w:rsidR="000A5369" w:rsidRPr="000A5369">
        <w:rPr>
          <w:sz w:val="26"/>
          <w:szCs w:val="26"/>
        </w:rPr>
        <w:t>с. Юмашево, с. Митро-Аюповское, с. Староузмяшево, с. Старопучкаково,                                с. Новосеменкино, с. Уйбулатово, с. Караталово, д.Макаровка, д. Нов</w:t>
      </w:r>
      <w:r w:rsidR="000A5369">
        <w:rPr>
          <w:sz w:val="26"/>
          <w:szCs w:val="26"/>
        </w:rPr>
        <w:t xml:space="preserve">опучкаково,                  </w:t>
      </w:r>
      <w:r w:rsidRPr="0036399C">
        <w:rPr>
          <w:sz w:val="26"/>
          <w:szCs w:val="26"/>
        </w:rPr>
        <w:t xml:space="preserve">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lastRenderedPageBreak/>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r w:rsidR="00ED3013">
        <w:rPr>
          <w:color w:val="000000" w:themeColor="text1"/>
          <w:sz w:val="26"/>
          <w:szCs w:val="26"/>
        </w:rPr>
        <w:t>Чекмагушевск</w:t>
      </w:r>
      <w:r w:rsidR="00C10912">
        <w:rPr>
          <w:color w:val="000000" w:themeColor="text1"/>
          <w:sz w:val="26"/>
          <w:szCs w:val="26"/>
        </w:rPr>
        <w:t>ого</w:t>
      </w:r>
      <w:r w:rsidR="00ED3013">
        <w:rPr>
          <w:color w:val="000000" w:themeColor="text1"/>
          <w:sz w:val="26"/>
          <w:szCs w:val="26"/>
        </w:rPr>
        <w:t xml:space="preserve"> район</w:t>
      </w:r>
      <w:r w:rsidRPr="00C435F1">
        <w:rPr>
          <w:color w:val="000000" w:themeColor="text1"/>
          <w:sz w:val="26"/>
          <w:szCs w:val="26"/>
        </w:rPr>
        <w:t xml:space="preserve">а Республики Башкортостан </w:t>
      </w:r>
      <w:r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 xml:space="preserve">в соответствии с принятыми Советом положениями о порядке организации и </w:t>
      </w:r>
      <w:r w:rsidRPr="0036399C">
        <w:rPr>
          <w:color w:val="000000" w:themeColor="text1"/>
          <w:sz w:val="26"/>
          <w:szCs w:val="26"/>
        </w:rPr>
        <w:lastRenderedPageBreak/>
        <w:t>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ED3013">
        <w:rPr>
          <w:color w:val="000000" w:themeColor="text1"/>
          <w:sz w:val="26"/>
          <w:szCs w:val="26"/>
        </w:rPr>
        <w:t>Юмашевский сельсовет</w:t>
      </w:r>
      <w:r w:rsidR="009C2608" w:rsidRPr="0036399C">
        <w:rPr>
          <w:color w:val="000000" w:themeColor="text1"/>
          <w:sz w:val="26"/>
          <w:szCs w:val="26"/>
        </w:rPr>
        <w:t xml:space="preserve"> м</w:t>
      </w:r>
      <w:r w:rsidR="0092449F" w:rsidRPr="0036399C">
        <w:rPr>
          <w:color w:val="000000" w:themeColor="text1"/>
          <w:sz w:val="26"/>
          <w:szCs w:val="26"/>
        </w:rPr>
        <w:t xml:space="preserve">униципального </w:t>
      </w:r>
      <w:r w:rsidR="00ED3013">
        <w:rPr>
          <w:color w:val="000000" w:themeColor="text1"/>
          <w:sz w:val="26"/>
          <w:szCs w:val="26"/>
        </w:rPr>
        <w:t>района Чекмагушевский</w:t>
      </w:r>
      <w:r w:rsidR="00C10912">
        <w:rPr>
          <w:color w:val="000000" w:themeColor="text1"/>
          <w:sz w:val="26"/>
          <w:szCs w:val="26"/>
        </w:rPr>
        <w:t xml:space="preserve"> </w:t>
      </w:r>
      <w:r w:rsidR="009C2608" w:rsidRPr="0036399C">
        <w:rPr>
          <w:color w:val="000000" w:themeColor="text1"/>
          <w:sz w:val="26"/>
          <w:szCs w:val="26"/>
        </w:rPr>
        <w:t xml:space="preserve">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lastRenderedPageBreak/>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ED3013">
        <w:rPr>
          <w:bCs/>
          <w:iCs/>
          <w:color w:val="000000" w:themeColor="text1"/>
          <w:sz w:val="26"/>
          <w:szCs w:val="26"/>
        </w:rPr>
        <w:t>Юмашевский сельсовет</w:t>
      </w:r>
      <w:r w:rsidR="002A50DE" w:rsidRPr="00C435F1">
        <w:rPr>
          <w:bCs/>
          <w:iCs/>
          <w:color w:val="000000" w:themeColor="text1"/>
          <w:sz w:val="26"/>
          <w:szCs w:val="26"/>
        </w:rPr>
        <w:t xml:space="preserve"> муниципального </w:t>
      </w:r>
      <w:r w:rsidR="00ED3013">
        <w:rPr>
          <w:bCs/>
          <w:iCs/>
          <w:color w:val="000000" w:themeColor="text1"/>
          <w:sz w:val="26"/>
          <w:szCs w:val="26"/>
        </w:rPr>
        <w:t>района Чекмагушевский</w:t>
      </w:r>
      <w:r w:rsidR="00C10912">
        <w:rPr>
          <w:bCs/>
          <w:iCs/>
          <w:color w:val="000000" w:themeColor="text1"/>
          <w:sz w:val="26"/>
          <w:szCs w:val="26"/>
        </w:rPr>
        <w:t xml:space="preserve"> </w:t>
      </w:r>
      <w:r w:rsidRPr="00C435F1">
        <w:rPr>
          <w:bCs/>
          <w:iCs/>
          <w:color w:val="000000" w:themeColor="text1"/>
          <w:sz w:val="26"/>
          <w:szCs w:val="26"/>
        </w:rPr>
        <w:t xml:space="preserve">район Республики Башкортостан»; «Внесен депутатом Совета ________»;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_________________»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 xml:space="preserve">шения Совета проводится в </w:t>
      </w:r>
      <w:r w:rsidR="008C1BA0">
        <w:rPr>
          <w:color w:val="000000" w:themeColor="text1"/>
          <w:sz w:val="26"/>
          <w:szCs w:val="26"/>
        </w:rPr>
        <w:t>5</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lastRenderedPageBreak/>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8C1BA0">
        <w:rPr>
          <w:color w:val="000000" w:themeColor="text1"/>
          <w:sz w:val="26"/>
          <w:szCs w:val="26"/>
        </w:rPr>
        <w:t>управляющим делами администрации</w:t>
      </w:r>
      <w:r w:rsidRPr="00C435F1">
        <w:rPr>
          <w:color w:val="000000" w:themeColor="text1"/>
          <w:sz w:val="26"/>
          <w:szCs w:val="26"/>
        </w:rPr>
        <w:t xml:space="preserve"> в соответствии с Инструкцией по работе с документами в Совете сельского поселения </w:t>
      </w:r>
      <w:r w:rsidR="008C1BA0">
        <w:rPr>
          <w:color w:val="000000" w:themeColor="text1"/>
          <w:sz w:val="26"/>
          <w:szCs w:val="26"/>
        </w:rPr>
        <w:t>Юмашевский сельсовет</w:t>
      </w:r>
      <w:r w:rsidRPr="00C435F1">
        <w:rPr>
          <w:color w:val="000000" w:themeColor="text1"/>
          <w:sz w:val="26"/>
          <w:szCs w:val="26"/>
        </w:rPr>
        <w:t xml:space="preserve"> муниципального </w:t>
      </w:r>
      <w:r w:rsidR="00ED3013">
        <w:rPr>
          <w:color w:val="000000" w:themeColor="text1"/>
          <w:sz w:val="26"/>
          <w:szCs w:val="26"/>
        </w:rPr>
        <w:t>района Чекмагушевский</w:t>
      </w:r>
      <w:r w:rsidRPr="00C435F1">
        <w:rPr>
          <w:color w:val="000000" w:themeColor="text1"/>
          <w:sz w:val="26"/>
          <w:szCs w:val="26"/>
        </w:rPr>
        <w:t xml:space="preserve"> 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 xml:space="preserve"> п</w:t>
      </w:r>
      <w:r w:rsidRPr="00C435F1">
        <w:rPr>
          <w:color w:val="000000" w:themeColor="text1"/>
          <w:sz w:val="26"/>
          <w:szCs w:val="26"/>
        </w:rPr>
        <w:t>рокуратуру</w:t>
      </w:r>
      <w:r w:rsidR="008C1BA0">
        <w:rPr>
          <w:color w:val="000000" w:themeColor="text1"/>
          <w:sz w:val="26"/>
          <w:szCs w:val="26"/>
        </w:rPr>
        <w:t xml:space="preserve"> Чекмагушевского района</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C1BA0">
        <w:rPr>
          <w:color w:val="000000" w:themeColor="text1"/>
          <w:sz w:val="26"/>
          <w:szCs w:val="26"/>
        </w:rPr>
        <w:t>районной</w:t>
      </w:r>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 основании заключения постоянной комиссии Совета, ответственной за подготовку внесенного проекта решения Совета, вносит </w:t>
      </w:r>
      <w:r w:rsidRPr="00C435F1">
        <w:rPr>
          <w:color w:val="000000" w:themeColor="text1"/>
          <w:sz w:val="26"/>
          <w:szCs w:val="26"/>
        </w:rPr>
        <w:lastRenderedPageBreak/>
        <w:t>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w:t>
      </w:r>
      <w:r w:rsidR="00BE69FD" w:rsidRPr="00E379A0">
        <w:rPr>
          <w:rFonts w:ascii="Times New Roman" w:hAnsi="Times New Roman"/>
          <w:sz w:val="26"/>
          <w:szCs w:val="26"/>
        </w:rPr>
        <w:lastRenderedPageBreak/>
        <w:t xml:space="preserve">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lastRenderedPageBreak/>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В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lastRenderedPageBreak/>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lastRenderedPageBreak/>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 xml:space="preserve">(примечание: может быть установлена иная </w:t>
      </w:r>
      <w:r w:rsidRPr="00C435F1">
        <w:rPr>
          <w:i/>
          <w:color w:val="000000" w:themeColor="text1"/>
          <w:sz w:val="26"/>
          <w:szCs w:val="26"/>
        </w:rPr>
        <w:lastRenderedPageBreak/>
        <w:t>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Совет утверждает Правила депутатской этики в Совете сельского</w:t>
      </w:r>
      <w:r w:rsidR="008C1BA0">
        <w:rPr>
          <w:rFonts w:ascii="Times New Roman" w:hAnsi="Times New Roman"/>
          <w:color w:val="000000" w:themeColor="text1"/>
          <w:sz w:val="26"/>
          <w:szCs w:val="26"/>
        </w:rPr>
        <w:t xml:space="preserve"> поселения </w:t>
      </w:r>
      <w:r w:rsidR="00ED3013">
        <w:rPr>
          <w:rFonts w:ascii="Times New Roman" w:hAnsi="Times New Roman"/>
          <w:color w:val="000000" w:themeColor="text1"/>
          <w:sz w:val="26"/>
          <w:szCs w:val="26"/>
        </w:rPr>
        <w:t>Юмашевский сельсовет</w:t>
      </w:r>
      <w:r w:rsidRPr="00C435F1">
        <w:rPr>
          <w:rFonts w:ascii="Times New Roman" w:hAnsi="Times New Roman"/>
          <w:color w:val="000000" w:themeColor="text1"/>
          <w:sz w:val="26"/>
          <w:szCs w:val="26"/>
        </w:rPr>
        <w:t xml:space="preserve"> муниципального </w:t>
      </w:r>
      <w:r w:rsidR="00ED3013">
        <w:rPr>
          <w:rFonts w:ascii="Times New Roman" w:hAnsi="Times New Roman"/>
          <w:color w:val="000000" w:themeColor="text1"/>
          <w:sz w:val="26"/>
          <w:szCs w:val="26"/>
        </w:rPr>
        <w:t>района Чекмагушевский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lastRenderedPageBreak/>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ED3013">
        <w:rPr>
          <w:color w:val="000000" w:themeColor="text1"/>
          <w:sz w:val="26"/>
          <w:szCs w:val="26"/>
        </w:rPr>
        <w:t>Юмашевский сельсовет</w:t>
      </w:r>
      <w:r w:rsidRPr="00C435F1">
        <w:rPr>
          <w:color w:val="000000" w:themeColor="text1"/>
          <w:sz w:val="26"/>
          <w:szCs w:val="26"/>
        </w:rPr>
        <w:t xml:space="preserve"> муниципального </w:t>
      </w:r>
      <w:r w:rsidR="00ED3013">
        <w:rPr>
          <w:color w:val="000000" w:themeColor="text1"/>
          <w:sz w:val="26"/>
          <w:szCs w:val="26"/>
        </w:rPr>
        <w:t>района Чекмагушевский</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4A3" w:rsidRDefault="00FA74A3" w:rsidP="008D177B">
      <w:r>
        <w:separator/>
      </w:r>
    </w:p>
  </w:endnote>
  <w:endnote w:type="continuationSeparator" w:id="0">
    <w:p w:rsidR="00FA74A3" w:rsidRDefault="00FA74A3"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4A3" w:rsidRDefault="00FA74A3" w:rsidP="008D177B">
      <w:r>
        <w:separator/>
      </w:r>
    </w:p>
  </w:footnote>
  <w:footnote w:type="continuationSeparator" w:id="0">
    <w:p w:rsidR="00FA74A3" w:rsidRDefault="00FA74A3"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A5369"/>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B454F"/>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1BA0"/>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10912"/>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1F0D"/>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14F1B"/>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D3013"/>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A74A3"/>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54ADD-C063-43F9-A3F3-F3655A14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A69BD-F528-4074-BA7D-4AC821C5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4383</TotalTime>
  <Pages>1</Pages>
  <Words>16539</Words>
  <Characters>94274</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Учетная запись Майкрософт</cp:lastModifiedBy>
  <cp:revision>199</cp:revision>
  <cp:lastPrinted>2019-09-10T13:13:00Z</cp:lastPrinted>
  <dcterms:created xsi:type="dcterms:W3CDTF">2015-07-31T12:19:00Z</dcterms:created>
  <dcterms:modified xsi:type="dcterms:W3CDTF">2020-12-29T03:31:00Z</dcterms:modified>
</cp:coreProperties>
</file>