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047"/>
        <w:gridCol w:w="1779"/>
        <w:gridCol w:w="4409"/>
      </w:tblGrid>
      <w:tr w:rsidR="00D12027" w:rsidRPr="00D12027" w:rsidTr="00D12027">
        <w:trPr>
          <w:cantSplit/>
          <w:trHeight w:val="1706"/>
          <w:jc w:val="center"/>
        </w:trPr>
        <w:tc>
          <w:tcPr>
            <w:tcW w:w="5047" w:type="dxa"/>
            <w:hideMark/>
          </w:tcPr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A7483">
              <w:rPr>
                <w:rFonts w:ascii="Times New Roman" w:eastAsia="Times New Roman" w:hAnsi="Times New Roman" w:cs="Times New Roman"/>
                <w:b/>
              </w:rPr>
              <w:t>БАШ</w:t>
            </w:r>
            <w:r w:rsidRPr="008A7483">
              <w:rPr>
                <w:rFonts w:ascii="Times New Roman" w:eastAsia="Times New Roman" w:hAnsi="Times New Roman" w:cs="Times New Roman"/>
                <w:b/>
                <w:lang w:val="ba-RU"/>
              </w:rPr>
              <w:t>Ҡ</w:t>
            </w:r>
            <w:r w:rsidRPr="008A7483">
              <w:rPr>
                <w:rFonts w:ascii="Times New Roman" w:eastAsia="Times New Roman" w:hAnsi="Times New Roman" w:cs="Times New Roman"/>
                <w:b/>
              </w:rPr>
              <w:t>ОРТОСТАН  РЕСПУБЛИКА</w:t>
            </w:r>
            <w:r w:rsidRPr="008A7483">
              <w:rPr>
                <w:rFonts w:ascii="Times New Roman" w:eastAsia="Times New Roman" w:hAnsi="Times New Roman" w:cs="Times New Roman"/>
                <w:b/>
                <w:lang w:val="ba-RU"/>
              </w:rPr>
              <w:t>Һ</w:t>
            </w:r>
            <w:r w:rsidRPr="008A7483">
              <w:rPr>
                <w:rFonts w:ascii="Times New Roman" w:eastAsia="Times New Roman" w:hAnsi="Times New Roman" w:cs="Times New Roman"/>
                <w:b/>
              </w:rPr>
              <w:t>Ы</w:t>
            </w:r>
            <w:proofErr w:type="gramEnd"/>
          </w:p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СА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lang w:val="ba-RU"/>
              </w:rPr>
              <w:t>Ҡ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lang w:val="ba-RU"/>
              </w:rPr>
              <w:t>Ғ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ОШ  РАЙОНЫ</w:t>
            </w:r>
            <w:proofErr w:type="gramEnd"/>
          </w:p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</w:rPr>
              <w:t>муниципаль районЫНЫ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  <w:lang w:val="ba-RU"/>
              </w:rPr>
              <w:t>Ң</w:t>
            </w:r>
          </w:p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483">
              <w:rPr>
                <w:rFonts w:ascii="Times New Roman" w:eastAsia="Times New Roman" w:hAnsi="Times New Roman" w:cs="Times New Roman"/>
                <w:b/>
              </w:rPr>
              <w:t xml:space="preserve">ЙОМАШ АУЫЛ 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СОВЕТЫ</w:t>
            </w:r>
          </w:p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АУЫЛ  БИЛ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lang w:val="ba-RU"/>
              </w:rPr>
              <w:t>Ә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</w:rPr>
              <w:t>м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  <w:lang w:val="ba-RU"/>
              </w:rPr>
              <w:t>ӘҺ</w:t>
            </w:r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proofErr w:type="gramEnd"/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 xml:space="preserve"> СОВЕТЫ</w:t>
            </w:r>
          </w:p>
        </w:tc>
        <w:tc>
          <w:tcPr>
            <w:tcW w:w="1779" w:type="dxa"/>
            <w:hideMark/>
          </w:tcPr>
          <w:p w:rsidR="00D12027" w:rsidRPr="008A7483" w:rsidRDefault="00D12027" w:rsidP="00D12027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748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3C5EAB1" wp14:editId="24C09851">
                  <wp:extent cx="828675" cy="962025"/>
                  <wp:effectExtent l="0" t="0" r="9525" b="9525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D12027" w:rsidRPr="008A7483" w:rsidRDefault="00D12027" w:rsidP="008A748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caps/>
              </w:rPr>
            </w:pP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</w:rPr>
              <w:t>Совет сельского поселения</w:t>
            </w:r>
          </w:p>
          <w:p w:rsidR="00D12027" w:rsidRPr="008A7483" w:rsidRDefault="00D12027" w:rsidP="008A74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</w:rPr>
            </w:pPr>
            <w:r w:rsidRPr="008A7483">
              <w:rPr>
                <w:rFonts w:ascii="Times New Roman" w:eastAsia="Times New Roman" w:hAnsi="Times New Roman" w:cs="Times New Roman"/>
                <w:b/>
                <w:bCs/>
              </w:rPr>
              <w:t>ЮМАШЕВСКИЙ СЕЛЬСОВЕТ</w:t>
            </w:r>
          </w:p>
          <w:p w:rsidR="00D12027" w:rsidRPr="008A7483" w:rsidRDefault="00D12027" w:rsidP="008A74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7483">
              <w:rPr>
                <w:rFonts w:ascii="Times New Roman" w:eastAsia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D12027" w:rsidRPr="008A7483" w:rsidRDefault="00D12027" w:rsidP="00D12027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2027" w:rsidRPr="00D12027" w:rsidTr="00D12027">
        <w:trPr>
          <w:cantSplit/>
          <w:trHeight w:val="79"/>
          <w:jc w:val="center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2027" w:rsidRPr="00D12027" w:rsidRDefault="00D12027" w:rsidP="00D12027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0"/>
              </w:rPr>
            </w:pPr>
          </w:p>
        </w:tc>
      </w:tr>
    </w:tbl>
    <w:p w:rsidR="008A7483" w:rsidRDefault="008A7483" w:rsidP="00D12027">
      <w:pPr>
        <w:spacing w:after="120" w:line="360" w:lineRule="auto"/>
        <w:ind w:firstLine="7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ba-RU" w:eastAsia="ru-RU"/>
        </w:rPr>
      </w:pPr>
    </w:p>
    <w:p w:rsidR="00D12027" w:rsidRPr="008A7483" w:rsidRDefault="00D12027" w:rsidP="008A7483">
      <w:pPr>
        <w:spacing w:after="120" w:line="360" w:lineRule="auto"/>
        <w:ind w:firstLine="7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  <w:r w:rsidRP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ba-RU" w:eastAsia="ru-RU"/>
        </w:rPr>
        <w:t>Ҡ</w:t>
      </w:r>
      <w:r w:rsidRP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АРАР                                 </w:t>
      </w:r>
      <w:r w:rsid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              </w:t>
      </w:r>
      <w:r w:rsidRP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                         </w:t>
      </w:r>
      <w:r w:rsid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         </w:t>
      </w:r>
      <w:r w:rsidRPr="008A7483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                          РЕШЕНИЕ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сельского поселения Юмашевский сельсовет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в конкурсном отборе проектов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общественной инфраструктуры, основанных на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инициативах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27" w:rsidRPr="00D12027" w:rsidRDefault="00D12027" w:rsidP="00D1202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Постановлением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инфраструктуры, основанных на местных инициативах</w:t>
      </w:r>
      <w:proofErr w:type="gram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в</w:t>
      </w:r>
      <w:proofErr w:type="gram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содействия решению вопросов местного значения, вовлечения населения в процессы местного самоуправления, Совет сельского поселения Юмашевский сельсовет муниципального района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D12027" w:rsidRPr="00D12027" w:rsidRDefault="00D12027" w:rsidP="00D12027">
      <w:pPr>
        <w:tabs>
          <w:tab w:val="center" w:pos="540"/>
          <w:tab w:val="center" w:pos="90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Принять участие </w:t>
      </w:r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программе поддержки местных </w:t>
      </w:r>
      <w:proofErr w:type="gramStart"/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  в</w:t>
      </w:r>
      <w:proofErr w:type="gramEnd"/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с проектом: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Ремонт </w:t>
      </w:r>
      <w:r w:rsidR="00D30C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клуба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Новосеменкино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Чекмагушевского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Республики </w:t>
      </w:r>
      <w:r w:rsidR="00D30C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Башкортостан </w:t>
      </w:r>
      <w:r w:rsidR="00D30CC9" w:rsidRPr="00D30C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 приобретение мебели</w:t>
      </w:r>
      <w:r w:rsidRPr="00D1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12027" w:rsidRPr="00D12027" w:rsidRDefault="00D12027" w:rsidP="00D12027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Выделить денежные средства на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выбранного объекта </w:t>
      </w:r>
      <w:proofErr w:type="gram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бюджета</w:t>
      </w:r>
      <w:proofErr w:type="gram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12027" w:rsidRPr="00D12027" w:rsidRDefault="00D12027" w:rsidP="00D12027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Депутатам Совета сельского поселения Юмашевский сельсовет оказать содействие в реализации Программы поддержки местных инициатив.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Настоящее решение разместить на официальном информационном сайте Администрации сельского поселения Юмашевский сельсовет </w:t>
      </w:r>
      <w:r w:rsidRPr="00D1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1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D1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proofErr w:type="gramStart"/>
        <w:r w:rsidRPr="00D120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http://umashevo.ru/</w:t>
        </w:r>
      </w:hyperlink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здании Администрации сельского поселения Юмашевский сельсовет муниципального района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12027" w:rsidRPr="00D12027" w:rsidRDefault="00D12027" w:rsidP="00D12027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27" w:rsidRPr="00D12027" w:rsidRDefault="00D12027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Р.Х. </w:t>
      </w:r>
      <w:proofErr w:type="spellStart"/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:rsidR="00D12027" w:rsidRPr="00D12027" w:rsidRDefault="00D12027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27" w:rsidRPr="00D12027" w:rsidRDefault="00D12027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с.Юмашево</w:t>
      </w:r>
    </w:p>
    <w:p w:rsidR="00D12027" w:rsidRPr="00D12027" w:rsidRDefault="008A7483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12027"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2027"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D12027" w:rsidRPr="00D12027" w:rsidRDefault="00D12027" w:rsidP="00D120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748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bookmarkStart w:id="0" w:name="_GoBack"/>
      <w:bookmarkEnd w:id="0"/>
      <w:r w:rsidRPr="00D120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26423" w:rsidRDefault="00426423"/>
    <w:sectPr w:rsidR="0042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F7"/>
    <w:rsid w:val="00426423"/>
    <w:rsid w:val="008A7483"/>
    <w:rsid w:val="00D12027"/>
    <w:rsid w:val="00D278F7"/>
    <w:rsid w:val="00D3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4016D-1EB0-402B-AD3B-0779BF53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ashev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2020-12-17T06:17:00Z</dcterms:created>
  <dcterms:modified xsi:type="dcterms:W3CDTF">2020-12-29T03:28:00Z</dcterms:modified>
</cp:coreProperties>
</file>