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459" w:type="dxa"/>
        <w:tblLayout w:type="fixed"/>
        <w:tblLook w:val="04A0" w:firstRow="1" w:lastRow="0" w:firstColumn="1" w:lastColumn="0" w:noHBand="0" w:noVBand="1"/>
      </w:tblPr>
      <w:tblGrid>
        <w:gridCol w:w="4680"/>
        <w:gridCol w:w="1619"/>
        <w:gridCol w:w="4441"/>
      </w:tblGrid>
      <w:tr w:rsidR="000955F5" w:rsidRPr="00F77E94" w:rsidTr="009A200E">
        <w:trPr>
          <w:cantSplit/>
        </w:trPr>
        <w:tc>
          <w:tcPr>
            <w:tcW w:w="4678" w:type="dxa"/>
            <w:hideMark/>
          </w:tcPr>
          <w:p w:rsidR="000955F5" w:rsidRPr="00F77E94" w:rsidRDefault="000955F5" w:rsidP="009A200E">
            <w:pPr>
              <w:spacing w:after="0" w:line="240" w:lineRule="auto"/>
              <w:jc w:val="center"/>
              <w:rPr>
                <w:rFonts w:ascii="Arial New Bash" w:eastAsia="Times New Roman" w:hAnsi="Arial New Bash" w:cs="Times New Roman"/>
                <w:b/>
                <w:sz w:val="24"/>
                <w:szCs w:val="28"/>
                <w:lang w:eastAsia="ru-RU"/>
              </w:rPr>
            </w:pPr>
            <w:proofErr w:type="gramStart"/>
            <w:r w:rsidRPr="00F77E94">
              <w:rPr>
                <w:rFonts w:ascii="Arial New Bash" w:eastAsia="Times New Roman" w:hAnsi="Arial New Bash" w:cs="Times New Roman"/>
                <w:b/>
                <w:sz w:val="24"/>
                <w:szCs w:val="28"/>
                <w:lang w:eastAsia="ru-RU"/>
              </w:rPr>
              <w:t>БАШ</w:t>
            </w:r>
            <w:r w:rsidRPr="00F77E94">
              <w:rPr>
                <w:rFonts w:ascii="Arial" w:eastAsia="Times New Roman" w:hAnsi="Arial" w:cs="Arial"/>
                <w:b/>
                <w:sz w:val="24"/>
                <w:szCs w:val="28"/>
                <w:lang w:val="ba-RU" w:eastAsia="ru-RU"/>
              </w:rPr>
              <w:t>Ҡ</w:t>
            </w:r>
            <w:r w:rsidRPr="00F77E94">
              <w:rPr>
                <w:rFonts w:ascii="Arial New Bash" w:eastAsia="Times New Roman" w:hAnsi="Arial New Bash" w:cs="Times New Roman"/>
                <w:b/>
                <w:sz w:val="24"/>
                <w:szCs w:val="28"/>
                <w:lang w:eastAsia="ru-RU"/>
              </w:rPr>
              <w:t>ОРТОСТАН  РЕСПУБЛИКА</w:t>
            </w:r>
            <w:r w:rsidRPr="00F77E94">
              <w:rPr>
                <w:rFonts w:ascii="Arial New Bash" w:eastAsia="Times New Roman" w:hAnsi="Arial New Bash" w:cs="Times New Roman"/>
                <w:b/>
                <w:sz w:val="24"/>
                <w:szCs w:val="28"/>
                <w:lang w:val="ba-RU" w:eastAsia="ru-RU"/>
              </w:rPr>
              <w:t>Һ</w:t>
            </w:r>
            <w:r w:rsidRPr="00F77E94">
              <w:rPr>
                <w:rFonts w:ascii="Arial New Bash" w:eastAsia="Times New Roman" w:hAnsi="Arial New Bash" w:cs="Times New Roman"/>
                <w:b/>
                <w:sz w:val="24"/>
                <w:szCs w:val="28"/>
                <w:lang w:eastAsia="ru-RU"/>
              </w:rPr>
              <w:t>Ы</w:t>
            </w:r>
            <w:proofErr w:type="gramEnd"/>
          </w:p>
          <w:p w:rsidR="000955F5" w:rsidRPr="00F77E94" w:rsidRDefault="000955F5" w:rsidP="009A200E">
            <w:pPr>
              <w:spacing w:after="0" w:line="240" w:lineRule="auto"/>
              <w:jc w:val="center"/>
              <w:rPr>
                <w:rFonts w:ascii="Arial New Bash" w:eastAsia="Times New Roman" w:hAnsi="Arial New Bash" w:cs="Times New Roman"/>
                <w:b/>
                <w:bCs/>
                <w:sz w:val="24"/>
                <w:szCs w:val="28"/>
                <w:lang w:eastAsia="ru-RU"/>
              </w:rPr>
            </w:pPr>
            <w:proofErr w:type="gramStart"/>
            <w:r w:rsidRPr="00F77E94">
              <w:rPr>
                <w:rFonts w:ascii="Arial New Bash" w:eastAsia="Times New Roman" w:hAnsi="Arial New Bash" w:cs="Times New Roman"/>
                <w:b/>
                <w:bCs/>
                <w:sz w:val="24"/>
                <w:szCs w:val="28"/>
                <w:lang w:eastAsia="ru-RU"/>
              </w:rPr>
              <w:t>СА</w:t>
            </w:r>
            <w:r w:rsidRPr="00F77E94">
              <w:rPr>
                <w:rFonts w:ascii="Arial New Bash" w:eastAsia="Times New Roman" w:hAnsi="Arial New Bash" w:cs="Times New Roman"/>
                <w:b/>
                <w:bCs/>
                <w:sz w:val="24"/>
                <w:szCs w:val="28"/>
                <w:lang w:val="ba-RU" w:eastAsia="ru-RU"/>
              </w:rPr>
              <w:t>Ҡ</w:t>
            </w:r>
            <w:r w:rsidRPr="00F77E94">
              <w:rPr>
                <w:rFonts w:ascii="Arial New Bash" w:eastAsia="Times New Roman" w:hAnsi="Arial New Bash" w:cs="Times New Roman"/>
                <w:b/>
                <w:bCs/>
                <w:sz w:val="24"/>
                <w:szCs w:val="28"/>
                <w:lang w:eastAsia="ru-RU"/>
              </w:rPr>
              <w:t>МА</w:t>
            </w:r>
            <w:r w:rsidRPr="00F77E94">
              <w:rPr>
                <w:rFonts w:ascii="Arial New Bash" w:eastAsia="Times New Roman" w:hAnsi="Arial New Bash" w:cs="Times New Roman"/>
                <w:b/>
                <w:bCs/>
                <w:sz w:val="24"/>
                <w:szCs w:val="28"/>
                <w:lang w:val="ba-RU" w:eastAsia="ru-RU"/>
              </w:rPr>
              <w:t>Ғ</w:t>
            </w:r>
            <w:r w:rsidRPr="00F77E94">
              <w:rPr>
                <w:rFonts w:ascii="Arial New Bash" w:eastAsia="Times New Roman" w:hAnsi="Arial New Bash" w:cs="Times New Roman"/>
                <w:b/>
                <w:bCs/>
                <w:sz w:val="24"/>
                <w:szCs w:val="28"/>
                <w:lang w:eastAsia="ru-RU"/>
              </w:rPr>
              <w:t>ОШ  РАЙОНЫ</w:t>
            </w:r>
            <w:proofErr w:type="gramEnd"/>
          </w:p>
          <w:p w:rsidR="000955F5" w:rsidRPr="00F77E94" w:rsidRDefault="000955F5" w:rsidP="009A200E">
            <w:pPr>
              <w:spacing w:after="0" w:line="240" w:lineRule="auto"/>
              <w:jc w:val="center"/>
              <w:rPr>
                <w:rFonts w:ascii="Times New Roman" w:eastAsia="Times New Roman" w:hAnsi="Times New Roman" w:cs="Times New Roman"/>
                <w:b/>
                <w:bCs/>
                <w:sz w:val="24"/>
                <w:szCs w:val="28"/>
                <w:lang w:eastAsia="ru-RU"/>
              </w:rPr>
            </w:pPr>
            <w:r w:rsidRPr="00F77E94">
              <w:rPr>
                <w:rFonts w:ascii="Arial New Bash" w:eastAsia="Times New Roman" w:hAnsi="Arial New Bash" w:cs="Times New Roman"/>
                <w:b/>
                <w:bCs/>
                <w:caps/>
                <w:sz w:val="24"/>
                <w:szCs w:val="28"/>
                <w:lang w:eastAsia="ru-RU"/>
              </w:rPr>
              <w:t>муниципаль районЫНЫ</w:t>
            </w:r>
            <w:r w:rsidRPr="00F77E94">
              <w:rPr>
                <w:rFonts w:ascii="Arial New Bash" w:eastAsia="Times New Roman" w:hAnsi="Arial New Bash" w:cs="Times New Roman"/>
                <w:b/>
                <w:bCs/>
                <w:sz w:val="24"/>
                <w:szCs w:val="28"/>
                <w:lang w:val="ba-RU" w:eastAsia="ru-RU"/>
              </w:rPr>
              <w:t>Ң</w:t>
            </w:r>
          </w:p>
          <w:p w:rsidR="000955F5" w:rsidRPr="00F77E94" w:rsidRDefault="000955F5" w:rsidP="009A200E">
            <w:pPr>
              <w:spacing w:after="0" w:line="240" w:lineRule="auto"/>
              <w:jc w:val="center"/>
              <w:rPr>
                <w:rFonts w:ascii="Arial New Bash" w:eastAsia="Times New Roman" w:hAnsi="Arial New Bash" w:cs="Times New Roman"/>
                <w:b/>
                <w:bCs/>
                <w:sz w:val="24"/>
                <w:szCs w:val="28"/>
                <w:lang w:eastAsia="ru-RU"/>
              </w:rPr>
            </w:pPr>
            <w:r w:rsidRPr="00F77E94">
              <w:rPr>
                <w:rFonts w:ascii="Arial New Bash" w:eastAsia="Times New Roman" w:hAnsi="Arial New Bash" w:cs="Times New Roman"/>
                <w:b/>
                <w:sz w:val="24"/>
                <w:szCs w:val="28"/>
                <w:lang w:eastAsia="ru-RU"/>
              </w:rPr>
              <w:t xml:space="preserve">ЙОМАШ АУЫЛ </w:t>
            </w:r>
            <w:r w:rsidRPr="00F77E94">
              <w:rPr>
                <w:rFonts w:ascii="Arial New Bash" w:eastAsia="Times New Roman" w:hAnsi="Arial New Bash" w:cs="Times New Roman"/>
                <w:b/>
                <w:bCs/>
                <w:sz w:val="24"/>
                <w:szCs w:val="28"/>
                <w:lang w:eastAsia="ru-RU"/>
              </w:rPr>
              <w:t>СОВЕТЫ</w:t>
            </w:r>
          </w:p>
          <w:p w:rsidR="000955F5" w:rsidRPr="00F77E94" w:rsidRDefault="000955F5" w:rsidP="009A200E">
            <w:pPr>
              <w:spacing w:after="0" w:line="240" w:lineRule="auto"/>
              <w:jc w:val="center"/>
              <w:rPr>
                <w:rFonts w:ascii="Arial New Bash" w:eastAsia="Times New Roman" w:hAnsi="Arial New Bash" w:cs="Times New Roman"/>
                <w:b/>
                <w:bCs/>
                <w:sz w:val="24"/>
                <w:szCs w:val="28"/>
                <w:lang w:eastAsia="ru-RU"/>
              </w:rPr>
            </w:pPr>
            <w:proofErr w:type="gramStart"/>
            <w:r w:rsidRPr="00F77E94">
              <w:rPr>
                <w:rFonts w:ascii="Arial New Bash" w:eastAsia="Times New Roman" w:hAnsi="Arial New Bash" w:cs="Times New Roman"/>
                <w:b/>
                <w:bCs/>
                <w:sz w:val="24"/>
                <w:szCs w:val="28"/>
                <w:lang w:eastAsia="ru-RU"/>
              </w:rPr>
              <w:t>АУЫЛ  БИЛ</w:t>
            </w:r>
            <w:r w:rsidRPr="00F77E94">
              <w:rPr>
                <w:rFonts w:ascii="Arial New Bash" w:eastAsia="Times New Roman" w:hAnsi="Arial New Bash" w:cs="Times New Roman"/>
                <w:b/>
                <w:bCs/>
                <w:sz w:val="24"/>
                <w:szCs w:val="28"/>
                <w:lang w:val="ba-RU" w:eastAsia="ru-RU"/>
              </w:rPr>
              <w:t>Ә</w:t>
            </w:r>
            <w:r w:rsidRPr="00F77E94">
              <w:rPr>
                <w:rFonts w:ascii="Arial New Bash" w:eastAsia="Times New Roman" w:hAnsi="Arial New Bash" w:cs="Times New Roman"/>
                <w:b/>
                <w:bCs/>
                <w:caps/>
                <w:sz w:val="24"/>
                <w:szCs w:val="28"/>
                <w:lang w:eastAsia="ru-RU"/>
              </w:rPr>
              <w:t>м</w:t>
            </w:r>
            <w:r w:rsidRPr="00F77E94">
              <w:rPr>
                <w:rFonts w:ascii="Arial New Bash" w:eastAsia="Times New Roman" w:hAnsi="Arial New Bash" w:cs="Times New Roman"/>
                <w:b/>
                <w:bCs/>
                <w:caps/>
                <w:sz w:val="24"/>
                <w:szCs w:val="28"/>
                <w:lang w:val="ba-RU" w:eastAsia="ru-RU"/>
              </w:rPr>
              <w:t>ӘҺ</w:t>
            </w:r>
            <w:r w:rsidRPr="00F77E94">
              <w:rPr>
                <w:rFonts w:ascii="Arial New Bash" w:eastAsia="Times New Roman" w:hAnsi="Arial New Bash" w:cs="Times New Roman"/>
                <w:b/>
                <w:bCs/>
                <w:sz w:val="24"/>
                <w:szCs w:val="28"/>
                <w:lang w:eastAsia="ru-RU"/>
              </w:rPr>
              <w:t>Е</w:t>
            </w:r>
            <w:proofErr w:type="gramEnd"/>
          </w:p>
          <w:p w:rsidR="000955F5" w:rsidRPr="00F77E94" w:rsidRDefault="000955F5" w:rsidP="009A200E">
            <w:pPr>
              <w:keepNext/>
              <w:keepLines/>
              <w:spacing w:after="0" w:line="276" w:lineRule="auto"/>
              <w:jc w:val="center"/>
              <w:outlineLvl w:val="1"/>
              <w:rPr>
                <w:rFonts w:ascii="Arial" w:eastAsia="Times New Roman" w:hAnsi="Arial" w:cs="Arial"/>
                <w:b/>
                <w:bCs/>
                <w:sz w:val="24"/>
                <w:szCs w:val="24"/>
                <w:lang w:eastAsia="ru-RU"/>
              </w:rPr>
            </w:pPr>
            <w:r w:rsidRPr="00F77E94">
              <w:rPr>
                <w:rFonts w:ascii="Arial" w:eastAsia="Times New Roman" w:hAnsi="Arial" w:cs="Arial"/>
                <w:b/>
                <w:bCs/>
                <w:sz w:val="24"/>
                <w:szCs w:val="24"/>
                <w:lang w:eastAsia="ru-RU"/>
              </w:rPr>
              <w:t>ХАКИМИ</w:t>
            </w:r>
            <w:r w:rsidRPr="00F77E94">
              <w:rPr>
                <w:rFonts w:ascii="Arial" w:eastAsia="Times New Roman" w:hAnsi="Arial" w:cs="Arial"/>
                <w:b/>
                <w:bCs/>
                <w:sz w:val="24"/>
                <w:szCs w:val="24"/>
                <w:lang w:val="ba-RU" w:eastAsia="ru-RU"/>
              </w:rPr>
              <w:t>Ә</w:t>
            </w:r>
            <w:r w:rsidRPr="00F77E94">
              <w:rPr>
                <w:rFonts w:ascii="Arial" w:eastAsia="Times New Roman" w:hAnsi="Arial" w:cs="Arial"/>
                <w:b/>
                <w:bCs/>
                <w:sz w:val="24"/>
                <w:szCs w:val="24"/>
                <w:lang w:eastAsia="ru-RU"/>
              </w:rPr>
              <w:t>ТЕ</w:t>
            </w:r>
          </w:p>
        </w:tc>
        <w:tc>
          <w:tcPr>
            <w:tcW w:w="1619" w:type="dxa"/>
            <w:hideMark/>
          </w:tcPr>
          <w:p w:rsidR="000955F5" w:rsidRPr="00F77E94" w:rsidRDefault="000955F5" w:rsidP="009A200E">
            <w:pPr>
              <w:spacing w:after="0" w:line="240" w:lineRule="auto"/>
              <w:jc w:val="center"/>
              <w:rPr>
                <w:rFonts w:ascii="Arial New Bash" w:eastAsia="Times New Roman" w:hAnsi="Arial New Bash" w:cs="Times New Roman"/>
                <w:b/>
                <w:sz w:val="20"/>
                <w:szCs w:val="28"/>
                <w:lang w:eastAsia="ru-RU"/>
              </w:rPr>
            </w:pPr>
            <w:r w:rsidRPr="00F77E94">
              <w:rPr>
                <w:rFonts w:ascii="Times New Roman" w:eastAsia="Times New Roman" w:hAnsi="Times New Roman" w:cs="Times New Roman"/>
                <w:noProof/>
                <w:sz w:val="28"/>
                <w:szCs w:val="28"/>
                <w:lang w:eastAsia="ru-RU"/>
              </w:rPr>
              <w:drawing>
                <wp:inline distT="0" distB="0" distL="0" distR="0" wp14:anchorId="6A51B894" wp14:editId="5C22E7C5">
                  <wp:extent cx="942975" cy="1076325"/>
                  <wp:effectExtent l="0" t="0" r="0" b="0"/>
                  <wp:docPr id="2" name="Рисунок 2"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noFill/>
                          <a:ln>
                            <a:noFill/>
                          </a:ln>
                        </pic:spPr>
                      </pic:pic>
                    </a:graphicData>
                  </a:graphic>
                </wp:inline>
              </w:drawing>
            </w:r>
          </w:p>
        </w:tc>
        <w:tc>
          <w:tcPr>
            <w:tcW w:w="4440" w:type="dxa"/>
          </w:tcPr>
          <w:p w:rsidR="000955F5" w:rsidRPr="00F77E94" w:rsidRDefault="000955F5" w:rsidP="009A200E">
            <w:pPr>
              <w:keepNext/>
              <w:framePr w:hSpace="180" w:wrap="around" w:vAnchor="text" w:hAnchor="margin" w:y="59"/>
              <w:spacing w:after="0" w:line="240" w:lineRule="auto"/>
              <w:jc w:val="center"/>
              <w:outlineLvl w:val="5"/>
              <w:rPr>
                <w:rFonts w:ascii="Times New Roman" w:eastAsia="Times New Roman" w:hAnsi="Times New Roman" w:cs="Times New Roman"/>
                <w:bCs/>
                <w:i/>
                <w:caps/>
                <w:sz w:val="24"/>
                <w:szCs w:val="20"/>
                <w:lang w:eastAsia="ru-RU"/>
              </w:rPr>
            </w:pPr>
            <w:r w:rsidRPr="00F77E94">
              <w:rPr>
                <w:rFonts w:ascii="Times New Roman" w:eastAsia="Times New Roman" w:hAnsi="Times New Roman" w:cs="Times New Roman"/>
                <w:b/>
                <w:bCs/>
                <w:caps/>
                <w:sz w:val="24"/>
                <w:szCs w:val="20"/>
                <w:lang w:eastAsia="ru-RU"/>
              </w:rPr>
              <w:t>Администрация</w:t>
            </w:r>
          </w:p>
          <w:p w:rsidR="000955F5" w:rsidRPr="00F77E94" w:rsidRDefault="000955F5" w:rsidP="009A200E">
            <w:pPr>
              <w:keepNext/>
              <w:framePr w:hSpace="180" w:wrap="around" w:vAnchor="text" w:hAnchor="margin" w:y="59"/>
              <w:spacing w:after="0" w:line="240" w:lineRule="auto"/>
              <w:jc w:val="center"/>
              <w:outlineLvl w:val="5"/>
              <w:rPr>
                <w:rFonts w:ascii="Times New Roman" w:eastAsia="Times New Roman" w:hAnsi="Times New Roman" w:cs="Times New Roman"/>
                <w:bCs/>
                <w:i/>
                <w:caps/>
                <w:sz w:val="24"/>
                <w:szCs w:val="20"/>
                <w:lang w:eastAsia="ru-RU"/>
              </w:rPr>
            </w:pPr>
            <w:r w:rsidRPr="00F77E94">
              <w:rPr>
                <w:rFonts w:ascii="Times New Roman" w:eastAsia="Times New Roman" w:hAnsi="Times New Roman" w:cs="Times New Roman"/>
                <w:b/>
                <w:bCs/>
                <w:caps/>
                <w:sz w:val="24"/>
                <w:szCs w:val="20"/>
                <w:lang w:eastAsia="ru-RU"/>
              </w:rPr>
              <w:t>сельского поселения</w:t>
            </w:r>
          </w:p>
          <w:p w:rsidR="000955F5" w:rsidRPr="00F77E94" w:rsidRDefault="000955F5" w:rsidP="009A200E">
            <w:pPr>
              <w:keepNext/>
              <w:framePr w:hSpace="180" w:wrap="around" w:vAnchor="text" w:hAnchor="margin" w:x="-252" w:y="59"/>
              <w:spacing w:after="0" w:line="240" w:lineRule="auto"/>
              <w:jc w:val="center"/>
              <w:outlineLvl w:val="3"/>
              <w:rPr>
                <w:rFonts w:ascii="Times New Roman" w:eastAsia="Times New Roman" w:hAnsi="Times New Roman" w:cs="Times New Roman"/>
                <w:b/>
                <w:bCs/>
                <w:i/>
                <w:caps/>
                <w:sz w:val="24"/>
                <w:szCs w:val="28"/>
                <w:lang w:eastAsia="ru-RU"/>
              </w:rPr>
            </w:pPr>
            <w:r w:rsidRPr="00F77E94">
              <w:rPr>
                <w:rFonts w:ascii="Times New Roman" w:eastAsia="Times New Roman" w:hAnsi="Times New Roman" w:cs="Times New Roman"/>
                <w:b/>
                <w:caps/>
                <w:sz w:val="24"/>
                <w:szCs w:val="28"/>
                <w:lang w:eastAsia="ru-RU"/>
              </w:rPr>
              <w:t>ЮМАШЕВСКИЙ СЕЛЬСОВЕТ</w:t>
            </w:r>
          </w:p>
          <w:p w:rsidR="000955F5" w:rsidRPr="00F77E94" w:rsidRDefault="000955F5" w:rsidP="009A200E">
            <w:pPr>
              <w:spacing w:after="0" w:line="240" w:lineRule="auto"/>
              <w:jc w:val="center"/>
              <w:rPr>
                <w:rFonts w:ascii="Arial New Bash" w:eastAsia="Times New Roman" w:hAnsi="Arial New Bash" w:cs="Times New Roman"/>
                <w:bCs/>
                <w:sz w:val="20"/>
                <w:szCs w:val="28"/>
                <w:lang w:eastAsia="ru-RU"/>
              </w:rPr>
            </w:pPr>
            <w:r w:rsidRPr="00F77E94">
              <w:rPr>
                <w:rFonts w:ascii="Times New Roman" w:eastAsia="Times New Roman" w:hAnsi="Times New Roman" w:cs="Times New Roman"/>
                <w:b/>
                <w:bCs/>
                <w:caps/>
                <w:sz w:val="24"/>
                <w:szCs w:val="28"/>
                <w:lang w:eastAsia="ru-RU"/>
              </w:rPr>
              <w:t>муниципального района Чекмагушевский район Республики Башкортостан</w:t>
            </w:r>
          </w:p>
        </w:tc>
      </w:tr>
      <w:tr w:rsidR="000955F5" w:rsidRPr="00F77E94" w:rsidTr="009A200E">
        <w:trPr>
          <w:cantSplit/>
        </w:trPr>
        <w:tc>
          <w:tcPr>
            <w:tcW w:w="10737" w:type="dxa"/>
            <w:gridSpan w:val="3"/>
            <w:tcBorders>
              <w:top w:val="nil"/>
              <w:left w:val="nil"/>
              <w:bottom w:val="thickThinSmallGap" w:sz="24" w:space="0" w:color="auto"/>
              <w:right w:val="nil"/>
            </w:tcBorders>
          </w:tcPr>
          <w:p w:rsidR="000955F5" w:rsidRPr="00F77E94" w:rsidRDefault="000955F5" w:rsidP="009A200E">
            <w:pPr>
              <w:spacing w:after="0" w:line="240" w:lineRule="auto"/>
              <w:rPr>
                <w:rFonts w:ascii="Times New Roman" w:eastAsia="Times New Roman" w:hAnsi="Times New Roman" w:cs="Times New Roman"/>
                <w:bCs/>
                <w:caps/>
                <w:sz w:val="4"/>
                <w:szCs w:val="28"/>
                <w:lang w:eastAsia="ru-RU"/>
              </w:rPr>
            </w:pPr>
          </w:p>
        </w:tc>
      </w:tr>
    </w:tbl>
    <w:p w:rsidR="000955F5" w:rsidRPr="00F77E94" w:rsidRDefault="000955F5" w:rsidP="000955F5">
      <w:pPr>
        <w:spacing w:after="0" w:line="240" w:lineRule="auto"/>
        <w:rPr>
          <w:rFonts w:ascii="Times New Roman" w:eastAsia="Times New Roman" w:hAnsi="Times New Roman" w:cs="Times New Roman"/>
          <w:sz w:val="8"/>
          <w:szCs w:val="28"/>
          <w:lang w:eastAsia="ru-RU"/>
        </w:rPr>
      </w:pPr>
    </w:p>
    <w:p w:rsidR="000955F5" w:rsidRPr="00F77E94" w:rsidRDefault="000955F5" w:rsidP="000955F5">
      <w:pPr>
        <w:spacing w:after="0" w:line="240" w:lineRule="auto"/>
        <w:rPr>
          <w:rFonts w:ascii="TimBashk" w:eastAsia="Times New Roman" w:hAnsi="TimBashk" w:cs="Times New Roman"/>
          <w:caps/>
          <w:sz w:val="36"/>
          <w:szCs w:val="28"/>
          <w:lang w:val="tt-RU" w:eastAsia="ru-RU"/>
        </w:rPr>
      </w:pPr>
      <w:r w:rsidRPr="00F77E94">
        <w:rPr>
          <w:rFonts w:ascii="TimBashk" w:eastAsia="Times New Roman" w:hAnsi="TimBashk" w:cs="Times New Roman"/>
          <w:caps/>
          <w:sz w:val="36"/>
          <w:szCs w:val="28"/>
          <w:lang w:val="tt-RU" w:eastAsia="ru-RU"/>
        </w:rPr>
        <w:t xml:space="preserve">   </w:t>
      </w:r>
    </w:p>
    <w:p w:rsidR="000955F5" w:rsidRPr="00F77E94" w:rsidRDefault="000955F5" w:rsidP="000955F5">
      <w:pPr>
        <w:spacing w:after="0" w:line="240" w:lineRule="auto"/>
        <w:rPr>
          <w:rFonts w:ascii="TimBashk" w:eastAsia="Times New Roman" w:hAnsi="TimBashk" w:cs="Times New Roman"/>
          <w:sz w:val="28"/>
          <w:szCs w:val="28"/>
          <w:lang w:eastAsia="ru-RU"/>
        </w:rPr>
      </w:pPr>
      <w:r w:rsidRPr="00A3600D">
        <w:rPr>
          <w:rFonts w:ascii="Times New Roman" w:eastAsia="Times New Roman" w:hAnsi="Times New Roman" w:cs="Times New Roman"/>
          <w:bCs/>
          <w:sz w:val="28"/>
          <w:szCs w:val="28"/>
          <w:lang w:val="ba-RU" w:eastAsia="ru-RU"/>
        </w:rPr>
        <w:t>Ҡ</w:t>
      </w:r>
      <w:r w:rsidRPr="00A3600D">
        <w:rPr>
          <w:rFonts w:ascii="Times New Roman" w:eastAsia="Times New Roman" w:hAnsi="Times New Roman" w:cs="Times New Roman"/>
          <w:caps/>
          <w:sz w:val="28"/>
          <w:szCs w:val="28"/>
          <w:lang w:eastAsia="ru-RU"/>
        </w:rPr>
        <w:t xml:space="preserve"> А Р А Р</w:t>
      </w:r>
      <w:r w:rsidRPr="00A360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3600D">
        <w:rPr>
          <w:rFonts w:ascii="Times New Roman" w:eastAsia="Times New Roman" w:hAnsi="Times New Roman" w:cs="Times New Roman"/>
          <w:sz w:val="28"/>
          <w:szCs w:val="28"/>
          <w:lang w:eastAsia="ru-RU"/>
        </w:rPr>
        <w:t xml:space="preserve">                           </w:t>
      </w:r>
      <w:r w:rsidRPr="00F77E94">
        <w:rPr>
          <w:rFonts w:ascii="TimBashk" w:eastAsia="Times New Roman" w:hAnsi="TimBashk" w:cs="Times New Roman"/>
          <w:sz w:val="28"/>
          <w:szCs w:val="28"/>
          <w:lang w:eastAsia="ru-RU"/>
        </w:rPr>
        <w:t>ПОСТАНОВЛЕНИЕ</w:t>
      </w:r>
    </w:p>
    <w:p w:rsidR="000955F5" w:rsidRPr="00F77E94" w:rsidRDefault="000955F5" w:rsidP="000955F5">
      <w:pPr>
        <w:spacing w:after="0" w:line="240" w:lineRule="auto"/>
        <w:ind w:left="-142" w:firstLine="142"/>
        <w:rPr>
          <w:rFonts w:ascii="Arial New Bash" w:eastAsia="Times New Roman" w:hAnsi="Arial New Bash" w:cs="Times New Roman"/>
          <w:b/>
          <w:color w:val="000000"/>
          <w:sz w:val="36"/>
          <w:szCs w:val="28"/>
          <w:lang w:eastAsia="ru-RU"/>
        </w:rPr>
      </w:pPr>
      <w:r w:rsidRPr="00F77E94">
        <w:rPr>
          <w:rFonts w:ascii="Arial New Bash" w:eastAsia="Times New Roman" w:hAnsi="Arial New Bash" w:cs="Times New Roman"/>
          <w:b/>
          <w:color w:val="000000"/>
          <w:sz w:val="36"/>
          <w:szCs w:val="28"/>
          <w:lang w:eastAsia="ru-RU"/>
        </w:rPr>
        <w:t xml:space="preserve">   </w:t>
      </w:r>
    </w:p>
    <w:p w:rsidR="000955F5" w:rsidRPr="000955F5" w:rsidRDefault="000955F5" w:rsidP="000955F5">
      <w:pPr>
        <w:spacing w:after="0" w:line="240" w:lineRule="auto"/>
        <w:jc w:val="center"/>
        <w:rPr>
          <w:rFonts w:ascii="Times New Roman" w:eastAsia="Times New Roman" w:hAnsi="Times New Roman" w:cs="Times New Roman"/>
          <w:color w:val="000000"/>
          <w:sz w:val="28"/>
          <w:szCs w:val="28"/>
          <w:lang w:eastAsia="ru-RU"/>
        </w:rPr>
      </w:pPr>
      <w:r w:rsidRPr="000955F5">
        <w:rPr>
          <w:rFonts w:ascii="Times New Roman" w:eastAsia="Times New Roman" w:hAnsi="Times New Roman" w:cs="Times New Roman"/>
          <w:color w:val="000000"/>
          <w:sz w:val="28"/>
          <w:szCs w:val="28"/>
          <w:lang w:eastAsia="ru-RU"/>
        </w:rPr>
        <w:t>0</w:t>
      </w:r>
      <w:r w:rsidR="00C6661F">
        <w:rPr>
          <w:rFonts w:ascii="Times New Roman" w:eastAsia="Times New Roman" w:hAnsi="Times New Roman" w:cs="Times New Roman"/>
          <w:color w:val="000000"/>
          <w:sz w:val="28"/>
          <w:szCs w:val="28"/>
          <w:lang w:eastAsia="ru-RU"/>
        </w:rPr>
        <w:t>6</w:t>
      </w:r>
      <w:r w:rsidRPr="000955F5">
        <w:rPr>
          <w:rFonts w:ascii="Times New Roman" w:eastAsia="Times New Roman" w:hAnsi="Times New Roman" w:cs="Times New Roman"/>
          <w:color w:val="000000"/>
          <w:sz w:val="28"/>
          <w:szCs w:val="28"/>
          <w:lang w:eastAsia="ru-RU"/>
        </w:rPr>
        <w:t xml:space="preserve"> </w:t>
      </w:r>
      <w:proofErr w:type="gramStart"/>
      <w:r w:rsidRPr="000955F5">
        <w:rPr>
          <w:rFonts w:ascii="Times New Roman" w:eastAsia="Times New Roman" w:hAnsi="Times New Roman" w:cs="Times New Roman"/>
          <w:color w:val="000000"/>
          <w:sz w:val="28"/>
          <w:szCs w:val="28"/>
          <w:lang w:eastAsia="ru-RU"/>
        </w:rPr>
        <w:t xml:space="preserve">февраль </w:t>
      </w:r>
      <w:r w:rsidRPr="000955F5">
        <w:rPr>
          <w:rFonts w:ascii="TimBashk" w:eastAsia="Times New Roman" w:hAnsi="TimBashk" w:cs="Times New Roman"/>
          <w:color w:val="000000"/>
          <w:sz w:val="28"/>
          <w:szCs w:val="28"/>
          <w:lang w:eastAsia="ru-RU"/>
        </w:rPr>
        <w:t xml:space="preserve"> </w:t>
      </w:r>
      <w:r w:rsidRPr="000955F5">
        <w:rPr>
          <w:rFonts w:ascii="Times New Roman" w:eastAsia="Times New Roman" w:hAnsi="Times New Roman" w:cs="Times New Roman"/>
          <w:color w:val="000000"/>
          <w:sz w:val="28"/>
          <w:szCs w:val="28"/>
          <w:lang w:eastAsia="ru-RU"/>
        </w:rPr>
        <w:t>202</w:t>
      </w:r>
      <w:r w:rsidR="00C6661F">
        <w:rPr>
          <w:rFonts w:ascii="Times New Roman" w:eastAsia="Times New Roman" w:hAnsi="Times New Roman" w:cs="Times New Roman"/>
          <w:color w:val="000000"/>
          <w:sz w:val="28"/>
          <w:szCs w:val="28"/>
          <w:lang w:eastAsia="ru-RU"/>
        </w:rPr>
        <w:t>4</w:t>
      </w:r>
      <w:proofErr w:type="gramEnd"/>
      <w:r w:rsidRPr="000955F5">
        <w:rPr>
          <w:rFonts w:ascii="Times New Roman" w:eastAsia="Times New Roman" w:hAnsi="Times New Roman" w:cs="Times New Roman"/>
          <w:color w:val="000000"/>
          <w:sz w:val="28"/>
          <w:szCs w:val="28"/>
          <w:lang w:eastAsia="ru-RU"/>
        </w:rPr>
        <w:t>- й.</w:t>
      </w:r>
      <w:r w:rsidRPr="000955F5">
        <w:rPr>
          <w:rFonts w:ascii="Times New Roman" w:eastAsia="Times New Roman" w:hAnsi="Times New Roman" w:cs="Times New Roman"/>
          <w:color w:val="000000"/>
          <w:sz w:val="28"/>
          <w:szCs w:val="28"/>
          <w:lang w:eastAsia="ru-RU"/>
        </w:rPr>
        <w:tab/>
      </w:r>
      <w:r w:rsidRPr="000955F5">
        <w:rPr>
          <w:rFonts w:ascii="Times New Roman" w:eastAsia="Times New Roman" w:hAnsi="Times New Roman" w:cs="Times New Roman"/>
          <w:color w:val="000000"/>
          <w:sz w:val="28"/>
          <w:szCs w:val="28"/>
          <w:lang w:eastAsia="ru-RU"/>
        </w:rPr>
        <w:tab/>
        <w:t xml:space="preserve">      №</w:t>
      </w:r>
      <w:r w:rsidR="00C6661F">
        <w:rPr>
          <w:rFonts w:ascii="Times New Roman" w:eastAsia="Times New Roman" w:hAnsi="Times New Roman" w:cs="Times New Roman"/>
          <w:color w:val="000000"/>
          <w:sz w:val="28"/>
          <w:szCs w:val="28"/>
          <w:lang w:eastAsia="ru-RU"/>
        </w:rPr>
        <w:t>7</w:t>
      </w:r>
      <w:r w:rsidRPr="000955F5">
        <w:rPr>
          <w:rFonts w:ascii="Times New Roman" w:eastAsia="Times New Roman" w:hAnsi="Times New Roman" w:cs="Times New Roman"/>
          <w:color w:val="000000"/>
          <w:sz w:val="28"/>
          <w:szCs w:val="28"/>
          <w:lang w:eastAsia="ru-RU"/>
        </w:rPr>
        <w:tab/>
        <w:t xml:space="preserve">        </w:t>
      </w:r>
      <w:proofErr w:type="gramStart"/>
      <w:r w:rsidRPr="000955F5">
        <w:rPr>
          <w:rFonts w:ascii="Times New Roman" w:eastAsia="Times New Roman" w:hAnsi="Times New Roman" w:cs="Times New Roman"/>
          <w:color w:val="000000"/>
          <w:sz w:val="28"/>
          <w:szCs w:val="28"/>
          <w:lang w:eastAsia="ru-RU"/>
        </w:rPr>
        <w:t>от  0</w:t>
      </w:r>
      <w:r w:rsidR="00C6661F">
        <w:rPr>
          <w:rFonts w:ascii="Times New Roman" w:eastAsia="Times New Roman" w:hAnsi="Times New Roman" w:cs="Times New Roman"/>
          <w:color w:val="000000"/>
          <w:sz w:val="28"/>
          <w:szCs w:val="28"/>
          <w:lang w:eastAsia="ru-RU"/>
        </w:rPr>
        <w:t>6</w:t>
      </w:r>
      <w:proofErr w:type="gramEnd"/>
      <w:r w:rsidRPr="000955F5">
        <w:rPr>
          <w:rFonts w:ascii="Times New Roman" w:eastAsia="Times New Roman" w:hAnsi="Times New Roman" w:cs="Times New Roman"/>
          <w:color w:val="000000"/>
          <w:sz w:val="28"/>
          <w:szCs w:val="28"/>
          <w:lang w:eastAsia="ru-RU"/>
        </w:rPr>
        <w:t xml:space="preserve"> февраля  202</w:t>
      </w:r>
      <w:r w:rsidR="00C6661F">
        <w:rPr>
          <w:rFonts w:ascii="Times New Roman" w:eastAsia="Times New Roman" w:hAnsi="Times New Roman" w:cs="Times New Roman"/>
          <w:color w:val="000000"/>
          <w:sz w:val="28"/>
          <w:szCs w:val="28"/>
          <w:lang w:eastAsia="ru-RU"/>
        </w:rPr>
        <w:t>4</w:t>
      </w:r>
      <w:r w:rsidRPr="000955F5">
        <w:rPr>
          <w:rFonts w:ascii="Times New Roman" w:eastAsia="Times New Roman" w:hAnsi="Times New Roman" w:cs="Times New Roman"/>
          <w:color w:val="000000"/>
          <w:sz w:val="28"/>
          <w:szCs w:val="28"/>
          <w:lang w:eastAsia="ru-RU"/>
        </w:rPr>
        <w:t xml:space="preserve"> г.</w:t>
      </w:r>
    </w:p>
    <w:p w:rsidR="00512678" w:rsidRDefault="00512678"/>
    <w:p w:rsidR="00C6661F" w:rsidRDefault="00580479" w:rsidP="00580479">
      <w:pPr>
        <w:spacing w:after="0" w:line="240" w:lineRule="auto"/>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Об утверждении Порядка</w:t>
      </w:r>
      <w:r w:rsidRPr="00580479">
        <w:rPr>
          <w:rFonts w:ascii="Times New Roman" w:eastAsia="Calibri" w:hAnsi="Times New Roman" w:cs="Times New Roman"/>
          <w:sz w:val="28"/>
          <w:szCs w:val="28"/>
          <w:shd w:val="clear" w:color="auto" w:fill="FFFFFF"/>
        </w:rPr>
        <w:t xml:space="preserve"> осуществления закупок малого объема для обеспечения нужд Администрации сельского поселения </w:t>
      </w:r>
      <w:r>
        <w:rPr>
          <w:rFonts w:ascii="Times New Roman" w:eastAsia="Calibri" w:hAnsi="Times New Roman" w:cs="Times New Roman"/>
          <w:sz w:val="28"/>
          <w:szCs w:val="28"/>
          <w:shd w:val="clear" w:color="auto" w:fill="FFFFFF"/>
        </w:rPr>
        <w:t xml:space="preserve">Юмашевский </w:t>
      </w:r>
      <w:r w:rsidRPr="00580479">
        <w:rPr>
          <w:rFonts w:ascii="Times New Roman" w:eastAsia="Calibri" w:hAnsi="Times New Roman" w:cs="Times New Roman"/>
          <w:sz w:val="28"/>
          <w:szCs w:val="28"/>
          <w:shd w:val="clear" w:color="auto" w:fill="FFFFFF"/>
        </w:rPr>
        <w:t xml:space="preserve">сельсовет муниципального района </w:t>
      </w:r>
      <w:proofErr w:type="spellStart"/>
      <w:r w:rsidRPr="00580479">
        <w:rPr>
          <w:rFonts w:ascii="Times New Roman" w:eastAsia="Calibri" w:hAnsi="Times New Roman" w:cs="Times New Roman"/>
          <w:sz w:val="28"/>
          <w:szCs w:val="28"/>
          <w:shd w:val="clear" w:color="auto" w:fill="FFFFFF"/>
        </w:rPr>
        <w:t>Чекмагушевский</w:t>
      </w:r>
      <w:proofErr w:type="spellEnd"/>
      <w:r w:rsidRPr="00580479">
        <w:rPr>
          <w:rFonts w:ascii="Times New Roman" w:eastAsia="Calibri" w:hAnsi="Times New Roman" w:cs="Times New Roman"/>
          <w:sz w:val="28"/>
          <w:szCs w:val="28"/>
          <w:shd w:val="clear" w:color="auto" w:fill="FFFFFF"/>
        </w:rPr>
        <w:t xml:space="preserve"> район </w:t>
      </w:r>
    </w:p>
    <w:p w:rsidR="00580479" w:rsidRDefault="00580479" w:rsidP="00580479">
      <w:pPr>
        <w:spacing w:after="0" w:line="240" w:lineRule="auto"/>
        <w:jc w:val="center"/>
        <w:rPr>
          <w:rFonts w:ascii="Times New Roman" w:eastAsia="Calibri" w:hAnsi="Times New Roman" w:cs="Times New Roman"/>
          <w:sz w:val="28"/>
          <w:szCs w:val="28"/>
          <w:shd w:val="clear" w:color="auto" w:fill="FFFFFF"/>
        </w:rPr>
      </w:pPr>
      <w:r w:rsidRPr="00580479">
        <w:rPr>
          <w:rFonts w:ascii="Times New Roman" w:eastAsia="Calibri" w:hAnsi="Times New Roman" w:cs="Times New Roman"/>
          <w:sz w:val="28"/>
          <w:szCs w:val="28"/>
          <w:shd w:val="clear" w:color="auto" w:fill="FFFFFF"/>
        </w:rPr>
        <w:t>Республики Башкортостан</w:t>
      </w:r>
    </w:p>
    <w:p w:rsidR="00C6661F" w:rsidRPr="00580479" w:rsidRDefault="00C6661F" w:rsidP="00580479">
      <w:pPr>
        <w:spacing w:after="0" w:line="240" w:lineRule="auto"/>
        <w:jc w:val="center"/>
        <w:rPr>
          <w:rFonts w:ascii="Times New Roman" w:eastAsia="Calibri" w:hAnsi="Times New Roman" w:cs="Times New Roman"/>
          <w:sz w:val="28"/>
          <w:szCs w:val="28"/>
          <w:shd w:val="clear" w:color="auto" w:fill="FFFFFF"/>
        </w:rPr>
      </w:pPr>
    </w:p>
    <w:p w:rsidR="00580479" w:rsidRPr="00580479" w:rsidRDefault="00580479" w:rsidP="0058047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80479">
        <w:rPr>
          <w:rFonts w:ascii="Times New Roman" w:eastAsia="Calibri" w:hAnsi="Times New Roman" w:cs="Times New Roman"/>
          <w:sz w:val="28"/>
          <w:szCs w:val="28"/>
          <w:lang w:eastAsia="ru-RU"/>
        </w:rPr>
        <w:t xml:space="preserve">В целях совершенствования, обеспечения гласности и прозрачности закупок товаров, работ, услуг для обеспечения нужд </w:t>
      </w:r>
      <w:proofErr w:type="spellStart"/>
      <w:r>
        <w:rPr>
          <w:rFonts w:ascii="Times New Roman" w:eastAsia="Calibri" w:hAnsi="Times New Roman" w:cs="Times New Roman"/>
          <w:sz w:val="28"/>
          <w:szCs w:val="28"/>
          <w:lang w:eastAsia="ru-RU"/>
        </w:rPr>
        <w:t>Юмашевского</w:t>
      </w:r>
      <w:proofErr w:type="spellEnd"/>
      <w:r w:rsidRPr="00580479">
        <w:rPr>
          <w:rFonts w:ascii="Times New Roman" w:eastAsia="Calibri" w:hAnsi="Times New Roman" w:cs="Times New Roman"/>
          <w:sz w:val="28"/>
          <w:szCs w:val="28"/>
          <w:lang w:eastAsia="ru-RU"/>
        </w:rPr>
        <w:t xml:space="preserve"> сельского поселения, осуществляемых у единственного поставщика (подрядчика, исполнителя), по основаниям, предусмотренным </w:t>
      </w:r>
      <w:hyperlink r:id="rId6" w:history="1">
        <w:r w:rsidRPr="00580479">
          <w:rPr>
            <w:rFonts w:ascii="Times New Roman" w:eastAsia="Calibri" w:hAnsi="Times New Roman" w:cs="Times New Roman"/>
            <w:color w:val="000000"/>
            <w:sz w:val="28"/>
            <w:szCs w:val="28"/>
            <w:lang w:eastAsia="ru-RU"/>
          </w:rPr>
          <w:t>пунктами 4</w:t>
        </w:r>
      </w:hyperlink>
      <w:r w:rsidRPr="00580479">
        <w:rPr>
          <w:rFonts w:ascii="Times New Roman" w:eastAsia="Calibri" w:hAnsi="Times New Roman" w:cs="Times New Roman"/>
          <w:color w:val="000000"/>
          <w:sz w:val="28"/>
          <w:szCs w:val="28"/>
          <w:lang w:eastAsia="ru-RU"/>
        </w:rPr>
        <w:t xml:space="preserve">, </w:t>
      </w:r>
      <w:hyperlink r:id="rId7" w:history="1">
        <w:r w:rsidRPr="00580479">
          <w:rPr>
            <w:rFonts w:ascii="Times New Roman" w:eastAsia="Calibri" w:hAnsi="Times New Roman" w:cs="Times New Roman"/>
            <w:color w:val="000000"/>
            <w:sz w:val="28"/>
            <w:szCs w:val="28"/>
            <w:lang w:eastAsia="ru-RU"/>
          </w:rPr>
          <w:t>5 части 1 статьи 93</w:t>
        </w:r>
      </w:hyperlink>
      <w:r w:rsidRPr="00580479">
        <w:rPr>
          <w:rFonts w:ascii="Times New Roman" w:eastAsia="Calibri"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580479" w:rsidRPr="00580479" w:rsidRDefault="00580479" w:rsidP="00580479">
      <w:pPr>
        <w:spacing w:after="0" w:line="240" w:lineRule="auto"/>
        <w:jc w:val="both"/>
        <w:rPr>
          <w:rFonts w:ascii="Times New Roman" w:eastAsia="Calibri" w:hAnsi="Times New Roman" w:cs="Times New Roman"/>
          <w:b/>
          <w:color w:val="000000"/>
          <w:sz w:val="28"/>
          <w:szCs w:val="28"/>
          <w:lang w:eastAsia="ru-RU"/>
        </w:rPr>
      </w:pPr>
      <w:r w:rsidRPr="00580479">
        <w:rPr>
          <w:rFonts w:ascii="Times New Roman" w:eastAsia="Calibri" w:hAnsi="Times New Roman" w:cs="Times New Roman"/>
          <w:b/>
          <w:color w:val="000000"/>
          <w:sz w:val="28"/>
          <w:szCs w:val="28"/>
          <w:lang w:eastAsia="ru-RU"/>
        </w:rPr>
        <w:t>ПОСТАНОВЛЯЮ:</w:t>
      </w:r>
      <w:bookmarkStart w:id="0" w:name="_GoBack"/>
      <w:bookmarkEnd w:id="0"/>
    </w:p>
    <w:p w:rsidR="00580479" w:rsidRPr="00580479" w:rsidRDefault="00580479" w:rsidP="0058047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580479" w:rsidRPr="00E96E5F" w:rsidRDefault="00E96E5F" w:rsidP="00E96E5F">
      <w:pPr>
        <w:pStyle w:val="a6"/>
        <w:autoSpaceDE w:val="0"/>
        <w:autoSpaceDN w:val="0"/>
        <w:adjustRightInd w:val="0"/>
        <w:spacing w:after="0"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580479" w:rsidRPr="00E96E5F">
        <w:rPr>
          <w:rFonts w:ascii="Times New Roman" w:eastAsia="Calibri" w:hAnsi="Times New Roman" w:cs="Times New Roman"/>
          <w:sz w:val="28"/>
          <w:szCs w:val="28"/>
          <w:lang w:eastAsia="ru-RU"/>
        </w:rPr>
        <w:t xml:space="preserve">Утвердить прилагаемый </w:t>
      </w:r>
      <w:hyperlink w:anchor="Par29" w:history="1">
        <w:r w:rsidR="00580479" w:rsidRPr="00E96E5F">
          <w:rPr>
            <w:rFonts w:ascii="Times New Roman" w:eastAsia="Calibri" w:hAnsi="Times New Roman" w:cs="Times New Roman"/>
            <w:color w:val="000000"/>
            <w:sz w:val="28"/>
            <w:szCs w:val="28"/>
            <w:lang w:eastAsia="ru-RU"/>
          </w:rPr>
          <w:t>Порядок</w:t>
        </w:r>
      </w:hyperlink>
      <w:r w:rsidR="00580479" w:rsidRPr="00E96E5F">
        <w:rPr>
          <w:rFonts w:ascii="Times New Roman" w:eastAsia="Calibri" w:hAnsi="Times New Roman" w:cs="Times New Roman"/>
          <w:color w:val="000000"/>
          <w:sz w:val="28"/>
          <w:szCs w:val="28"/>
          <w:lang w:eastAsia="ru-RU"/>
        </w:rPr>
        <w:t xml:space="preserve"> </w:t>
      </w:r>
      <w:r w:rsidR="00580479" w:rsidRPr="00E96E5F">
        <w:rPr>
          <w:rFonts w:ascii="Times New Roman" w:eastAsia="Calibri" w:hAnsi="Times New Roman" w:cs="Times New Roman"/>
          <w:sz w:val="28"/>
          <w:szCs w:val="28"/>
          <w:lang w:eastAsia="ru-RU"/>
        </w:rPr>
        <w:t xml:space="preserve">осуществления закупок малого объема </w:t>
      </w:r>
      <w:r w:rsidR="00580479" w:rsidRPr="00E96E5F">
        <w:rPr>
          <w:rFonts w:ascii="Times New Roman" w:eastAsia="Calibri" w:hAnsi="Times New Roman" w:cs="Times New Roman"/>
          <w:sz w:val="28"/>
          <w:szCs w:val="28"/>
          <w:shd w:val="clear" w:color="auto" w:fill="FFFFFF"/>
        </w:rPr>
        <w:t xml:space="preserve">для обеспечения нужд Администрации сельского поселения </w:t>
      </w:r>
      <w:proofErr w:type="spellStart"/>
      <w:r w:rsidR="00580479" w:rsidRPr="00E96E5F">
        <w:rPr>
          <w:rFonts w:ascii="Times New Roman" w:eastAsia="Calibri" w:hAnsi="Times New Roman" w:cs="Times New Roman"/>
          <w:sz w:val="28"/>
          <w:szCs w:val="28"/>
          <w:shd w:val="clear" w:color="auto" w:fill="FFFFFF"/>
        </w:rPr>
        <w:t>Юмашевский</w:t>
      </w:r>
      <w:proofErr w:type="spellEnd"/>
      <w:r w:rsidR="00580479" w:rsidRPr="00E96E5F">
        <w:rPr>
          <w:rFonts w:ascii="Times New Roman" w:eastAsia="Calibri" w:hAnsi="Times New Roman" w:cs="Times New Roman"/>
          <w:sz w:val="28"/>
          <w:szCs w:val="28"/>
          <w:shd w:val="clear" w:color="auto" w:fill="FFFFFF"/>
        </w:rPr>
        <w:t xml:space="preserve"> сельсовет</w:t>
      </w:r>
      <w:r w:rsidR="00580479" w:rsidRPr="00E96E5F">
        <w:rPr>
          <w:rFonts w:ascii="Times New Roman" w:eastAsia="Calibri" w:hAnsi="Times New Roman" w:cs="Times New Roman"/>
          <w:sz w:val="28"/>
          <w:szCs w:val="28"/>
          <w:lang w:eastAsia="ru-RU"/>
        </w:rPr>
        <w:t>.</w:t>
      </w:r>
    </w:p>
    <w:p w:rsidR="00E96E5F" w:rsidRPr="00E96E5F" w:rsidRDefault="00E96E5F" w:rsidP="00E96E5F">
      <w:pPr>
        <w:pStyle w:val="a6"/>
        <w:spacing w:after="0" w:line="240" w:lineRule="auto"/>
        <w:ind w:left="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lang w:eastAsia="ru-RU"/>
        </w:rPr>
        <w:t>2.</w:t>
      </w:r>
      <w:r w:rsidRPr="00E96E5F">
        <w:rPr>
          <w:rFonts w:ascii="Times New Roman" w:eastAsia="Calibri" w:hAnsi="Times New Roman" w:cs="Times New Roman"/>
          <w:sz w:val="28"/>
          <w:szCs w:val="28"/>
          <w:lang w:eastAsia="ru-RU"/>
        </w:rPr>
        <w:t>Признать утратившим силу Постановление №4 от 7 февраля 2022 года «</w:t>
      </w:r>
      <w:r w:rsidRPr="00E96E5F">
        <w:rPr>
          <w:rFonts w:ascii="Times New Roman" w:eastAsia="Calibri" w:hAnsi="Times New Roman" w:cs="Times New Roman"/>
          <w:sz w:val="28"/>
          <w:szCs w:val="28"/>
          <w:shd w:val="clear" w:color="auto" w:fill="FFFFFF"/>
        </w:rPr>
        <w:t xml:space="preserve">Об утверждении Порядка осуществления закупок малого объема для обеспечения нужд Администрации сельского поселения </w:t>
      </w:r>
      <w:proofErr w:type="spellStart"/>
      <w:r w:rsidRPr="00E96E5F">
        <w:rPr>
          <w:rFonts w:ascii="Times New Roman" w:eastAsia="Calibri" w:hAnsi="Times New Roman" w:cs="Times New Roman"/>
          <w:sz w:val="28"/>
          <w:szCs w:val="28"/>
          <w:shd w:val="clear" w:color="auto" w:fill="FFFFFF"/>
        </w:rPr>
        <w:t>Юмашевский</w:t>
      </w:r>
      <w:proofErr w:type="spellEnd"/>
      <w:r w:rsidRPr="00E96E5F">
        <w:rPr>
          <w:rFonts w:ascii="Times New Roman" w:eastAsia="Calibri" w:hAnsi="Times New Roman" w:cs="Times New Roman"/>
          <w:sz w:val="28"/>
          <w:szCs w:val="28"/>
          <w:shd w:val="clear" w:color="auto" w:fill="FFFFFF"/>
        </w:rPr>
        <w:t xml:space="preserve"> сельсовет муниципального района </w:t>
      </w:r>
      <w:proofErr w:type="spellStart"/>
      <w:r w:rsidRPr="00E96E5F">
        <w:rPr>
          <w:rFonts w:ascii="Times New Roman" w:eastAsia="Calibri" w:hAnsi="Times New Roman" w:cs="Times New Roman"/>
          <w:sz w:val="28"/>
          <w:szCs w:val="28"/>
          <w:shd w:val="clear" w:color="auto" w:fill="FFFFFF"/>
        </w:rPr>
        <w:t>Чекмагушевский</w:t>
      </w:r>
      <w:proofErr w:type="spellEnd"/>
      <w:r w:rsidRPr="00E96E5F">
        <w:rPr>
          <w:rFonts w:ascii="Times New Roman" w:eastAsia="Calibri" w:hAnsi="Times New Roman" w:cs="Times New Roman"/>
          <w:sz w:val="28"/>
          <w:szCs w:val="28"/>
          <w:shd w:val="clear" w:color="auto" w:fill="FFFFFF"/>
        </w:rPr>
        <w:t xml:space="preserve"> район Республики Башкортостан</w:t>
      </w:r>
      <w:r>
        <w:rPr>
          <w:rFonts w:ascii="Times New Roman" w:eastAsia="Calibri" w:hAnsi="Times New Roman" w:cs="Times New Roman"/>
          <w:sz w:val="28"/>
          <w:szCs w:val="28"/>
          <w:shd w:val="clear" w:color="auto" w:fill="FFFFFF"/>
        </w:rPr>
        <w:t>».</w:t>
      </w:r>
    </w:p>
    <w:p w:rsidR="00580479" w:rsidRPr="00580479" w:rsidRDefault="00E96E5F" w:rsidP="00E96E5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w:t>
      </w:r>
      <w:r w:rsidR="00580479" w:rsidRPr="00580479">
        <w:rPr>
          <w:rFonts w:ascii="Times New Roman" w:eastAsia="Calibri" w:hAnsi="Times New Roman" w:cs="Times New Roman"/>
          <w:sz w:val="28"/>
          <w:szCs w:val="28"/>
          <w:lang w:eastAsia="ru-RU"/>
        </w:rPr>
        <w:t xml:space="preserve"> </w:t>
      </w:r>
      <w:r w:rsidR="00580479" w:rsidRPr="00580479">
        <w:rPr>
          <w:rFonts w:ascii="Times New Roman" w:eastAsia="Times New Roman" w:hAnsi="Times New Roman" w:cs="Times New Roman"/>
          <w:sz w:val="28"/>
          <w:szCs w:val="28"/>
          <w:lang w:eastAsia="ru-RU"/>
        </w:rPr>
        <w:t xml:space="preserve">Настоящее постановление разместить на официальном информационном сайте Администрации сельского поселения Юмашевский сельсовет </w:t>
      </w:r>
      <w:r w:rsidR="00580479" w:rsidRPr="00580479">
        <w:rPr>
          <w:rFonts w:ascii="Times New Roman" w:eastAsia="Times New Roman" w:hAnsi="Times New Roman" w:cs="Times New Roman"/>
          <w:color w:val="000000"/>
          <w:sz w:val="28"/>
          <w:szCs w:val="28"/>
          <w:lang w:eastAsia="ru-RU"/>
        </w:rPr>
        <w:t xml:space="preserve">муниципального района </w:t>
      </w:r>
      <w:proofErr w:type="spellStart"/>
      <w:r w:rsidR="00580479" w:rsidRPr="00580479">
        <w:rPr>
          <w:rFonts w:ascii="Times New Roman" w:eastAsia="Times New Roman" w:hAnsi="Times New Roman" w:cs="Times New Roman"/>
          <w:color w:val="000000"/>
          <w:sz w:val="28"/>
          <w:szCs w:val="28"/>
          <w:lang w:eastAsia="ru-RU"/>
        </w:rPr>
        <w:t>Чекмагушевский</w:t>
      </w:r>
      <w:proofErr w:type="spellEnd"/>
      <w:r w:rsidR="00580479" w:rsidRPr="00580479">
        <w:rPr>
          <w:rFonts w:ascii="Times New Roman" w:eastAsia="Times New Roman" w:hAnsi="Times New Roman" w:cs="Times New Roman"/>
          <w:color w:val="000000"/>
          <w:sz w:val="28"/>
          <w:szCs w:val="28"/>
          <w:lang w:eastAsia="ru-RU"/>
        </w:rPr>
        <w:t xml:space="preserve"> район Республики Башкортостан</w:t>
      </w:r>
      <w:r w:rsidR="00580479" w:rsidRPr="00580479">
        <w:rPr>
          <w:rFonts w:ascii="Times New Roman" w:eastAsia="Times New Roman" w:hAnsi="Times New Roman" w:cs="Times New Roman"/>
          <w:sz w:val="28"/>
          <w:szCs w:val="28"/>
          <w:lang w:eastAsia="ru-RU"/>
        </w:rPr>
        <w:t xml:space="preserve"> </w:t>
      </w:r>
      <w:hyperlink r:id="rId8" w:history="1">
        <w:r w:rsidR="00580479" w:rsidRPr="00580479">
          <w:rPr>
            <w:rFonts w:ascii="Times New Roman" w:eastAsia="Times New Roman" w:hAnsi="Times New Roman" w:cs="Times New Roman"/>
            <w:color w:val="0000FF"/>
            <w:sz w:val="28"/>
            <w:szCs w:val="28"/>
            <w:u w:val="single"/>
            <w:lang w:eastAsia="ru-RU"/>
          </w:rPr>
          <w:t>http://umashevo.ru/</w:t>
        </w:r>
      </w:hyperlink>
      <w:r w:rsidR="00580479" w:rsidRPr="00580479">
        <w:rPr>
          <w:rFonts w:ascii="Times New Roman" w:eastAsia="Times New Roman" w:hAnsi="Times New Roman" w:cs="Times New Roman"/>
          <w:sz w:val="28"/>
          <w:szCs w:val="28"/>
          <w:lang w:eastAsia="ru-RU"/>
        </w:rPr>
        <w:t xml:space="preserve">  и на информационном стенде в здании Администрации сельского поселения Юмашевский сельсовет муниципального района </w:t>
      </w:r>
      <w:proofErr w:type="spellStart"/>
      <w:r w:rsidR="00580479" w:rsidRPr="00580479">
        <w:rPr>
          <w:rFonts w:ascii="Times New Roman" w:eastAsia="Times New Roman" w:hAnsi="Times New Roman" w:cs="Times New Roman"/>
          <w:sz w:val="28"/>
          <w:szCs w:val="28"/>
          <w:lang w:eastAsia="ru-RU"/>
        </w:rPr>
        <w:t>Чекмагушевский</w:t>
      </w:r>
      <w:proofErr w:type="spellEnd"/>
      <w:r w:rsidR="00580479" w:rsidRPr="00580479">
        <w:rPr>
          <w:rFonts w:ascii="Times New Roman" w:eastAsia="Times New Roman" w:hAnsi="Times New Roman" w:cs="Times New Roman"/>
          <w:sz w:val="28"/>
          <w:szCs w:val="28"/>
          <w:lang w:eastAsia="ru-RU"/>
        </w:rPr>
        <w:t xml:space="preserve"> район Республики Башкортостан.</w:t>
      </w:r>
    </w:p>
    <w:p w:rsidR="00580479" w:rsidRDefault="00580479" w:rsidP="00E96E5F">
      <w:pPr>
        <w:autoSpaceDE w:val="0"/>
        <w:autoSpaceDN w:val="0"/>
        <w:adjustRightInd w:val="0"/>
        <w:spacing w:after="0" w:line="240" w:lineRule="auto"/>
        <w:ind w:firstLine="540"/>
        <w:jc w:val="both"/>
        <w:rPr>
          <w:sz w:val="28"/>
          <w:szCs w:val="28"/>
        </w:rPr>
      </w:pPr>
    </w:p>
    <w:p w:rsidR="00580479" w:rsidRDefault="00580479" w:rsidP="00580479">
      <w:pPr>
        <w:rPr>
          <w:sz w:val="28"/>
          <w:szCs w:val="28"/>
        </w:rPr>
      </w:pPr>
    </w:p>
    <w:p w:rsidR="00580479" w:rsidRDefault="00C6661F" w:rsidP="00580479">
      <w:pPr>
        <w:tabs>
          <w:tab w:val="left" w:pos="5145"/>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580479">
        <w:rPr>
          <w:rFonts w:ascii="Times New Roman" w:hAnsi="Times New Roman" w:cs="Times New Roman"/>
          <w:sz w:val="28"/>
          <w:szCs w:val="28"/>
        </w:rPr>
        <w:t>лав</w:t>
      </w:r>
      <w:r>
        <w:rPr>
          <w:rFonts w:ascii="Times New Roman" w:hAnsi="Times New Roman" w:cs="Times New Roman"/>
          <w:sz w:val="28"/>
          <w:szCs w:val="28"/>
        </w:rPr>
        <w:t>а</w:t>
      </w:r>
      <w:r w:rsidR="00580479">
        <w:rPr>
          <w:rFonts w:ascii="Times New Roman" w:hAnsi="Times New Roman" w:cs="Times New Roman"/>
          <w:sz w:val="28"/>
          <w:szCs w:val="28"/>
        </w:rPr>
        <w:t xml:space="preserve"> сельского поселения</w:t>
      </w:r>
      <w:r w:rsidR="00580479">
        <w:rPr>
          <w:rFonts w:ascii="Times New Roman" w:hAnsi="Times New Roman" w:cs="Times New Roman"/>
          <w:sz w:val="28"/>
          <w:szCs w:val="28"/>
        </w:rPr>
        <w:tab/>
        <w:t xml:space="preserve">                        И.Ф. </w:t>
      </w:r>
      <w:proofErr w:type="spellStart"/>
      <w:r w:rsidR="00580479">
        <w:rPr>
          <w:rFonts w:ascii="Times New Roman" w:hAnsi="Times New Roman" w:cs="Times New Roman"/>
          <w:sz w:val="28"/>
          <w:szCs w:val="28"/>
        </w:rPr>
        <w:t>Гарифуллина</w:t>
      </w:r>
      <w:proofErr w:type="spellEnd"/>
    </w:p>
    <w:p w:rsidR="00580479" w:rsidRPr="00580479" w:rsidRDefault="00580479" w:rsidP="00580479">
      <w:pPr>
        <w:rPr>
          <w:rFonts w:ascii="Times New Roman" w:hAnsi="Times New Roman" w:cs="Times New Roman"/>
          <w:sz w:val="28"/>
          <w:szCs w:val="28"/>
        </w:rPr>
      </w:pPr>
    </w:p>
    <w:p w:rsidR="00580479" w:rsidRDefault="00580479" w:rsidP="00580479">
      <w:pPr>
        <w:rPr>
          <w:rFonts w:ascii="Times New Roman" w:hAnsi="Times New Roman" w:cs="Times New Roman"/>
          <w:sz w:val="28"/>
          <w:szCs w:val="28"/>
        </w:rPr>
      </w:pPr>
    </w:p>
    <w:p w:rsidR="00C6661F" w:rsidRPr="000F4AAC" w:rsidRDefault="00C6661F" w:rsidP="00C6661F">
      <w:pPr>
        <w:tabs>
          <w:tab w:val="left" w:pos="6096"/>
        </w:tabs>
        <w:spacing w:after="0" w:line="240" w:lineRule="auto"/>
        <w:ind w:left="609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 xml:space="preserve">           </w:t>
      </w:r>
      <w:r w:rsidRPr="000F4AAC">
        <w:rPr>
          <w:rFonts w:ascii="Times New Roman" w:hAnsi="Times New Roman" w:cs="Times New Roman"/>
          <w:sz w:val="20"/>
          <w:szCs w:val="20"/>
          <w:shd w:val="clear" w:color="auto" w:fill="FFFFFF"/>
        </w:rPr>
        <w:t>Приложение к постановлению</w:t>
      </w:r>
    </w:p>
    <w:p w:rsidR="00C6661F" w:rsidRPr="000F4AAC" w:rsidRDefault="00C6661F" w:rsidP="00C6661F">
      <w:pPr>
        <w:spacing w:after="0" w:line="240" w:lineRule="auto"/>
        <w:jc w:val="righ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№7 </w:t>
      </w:r>
      <w:proofErr w:type="gramStart"/>
      <w:r>
        <w:rPr>
          <w:rFonts w:ascii="Times New Roman" w:hAnsi="Times New Roman" w:cs="Times New Roman"/>
          <w:sz w:val="20"/>
          <w:szCs w:val="20"/>
          <w:shd w:val="clear" w:color="auto" w:fill="FFFFFF"/>
        </w:rPr>
        <w:t>от  «</w:t>
      </w:r>
      <w:proofErr w:type="gramEnd"/>
      <w:r>
        <w:rPr>
          <w:rFonts w:ascii="Times New Roman" w:hAnsi="Times New Roman" w:cs="Times New Roman"/>
          <w:sz w:val="20"/>
          <w:szCs w:val="20"/>
          <w:shd w:val="clear" w:color="auto" w:fill="FFFFFF"/>
        </w:rPr>
        <w:t>06» февраля 2024</w:t>
      </w:r>
      <w:r w:rsidRPr="000F4AAC">
        <w:rPr>
          <w:rFonts w:ascii="Times New Roman" w:hAnsi="Times New Roman" w:cs="Times New Roman"/>
          <w:sz w:val="20"/>
          <w:szCs w:val="20"/>
          <w:shd w:val="clear" w:color="auto" w:fill="FFFFFF"/>
        </w:rPr>
        <w:t>г.</w:t>
      </w:r>
    </w:p>
    <w:p w:rsidR="00C6661F" w:rsidRPr="000F4AAC" w:rsidRDefault="00C6661F" w:rsidP="00C6661F">
      <w:pPr>
        <w:spacing w:after="0" w:line="240" w:lineRule="auto"/>
        <w:jc w:val="center"/>
        <w:rPr>
          <w:rFonts w:ascii="Times New Roman" w:hAnsi="Times New Roman" w:cs="Times New Roman"/>
          <w:b/>
          <w:sz w:val="28"/>
          <w:szCs w:val="28"/>
          <w:shd w:val="clear" w:color="auto" w:fill="FFFFFF"/>
        </w:rPr>
      </w:pPr>
    </w:p>
    <w:p w:rsidR="00C6661F" w:rsidRPr="000F4AAC" w:rsidRDefault="00C6661F" w:rsidP="00C6661F">
      <w:pPr>
        <w:spacing w:after="0" w:line="240" w:lineRule="auto"/>
        <w:jc w:val="center"/>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ПОРЯДОК </w:t>
      </w:r>
    </w:p>
    <w:p w:rsidR="00C6661F" w:rsidRPr="000F4AAC" w:rsidRDefault="00C6661F" w:rsidP="00C6661F">
      <w:pPr>
        <w:spacing w:after="0" w:line="240" w:lineRule="auto"/>
        <w:jc w:val="center"/>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осуществления закупок малого объема для обеспечения нужд Администрации </w:t>
      </w:r>
      <w:r>
        <w:rPr>
          <w:rFonts w:ascii="Times New Roman" w:hAnsi="Times New Roman" w:cs="Times New Roman"/>
          <w:sz w:val="28"/>
          <w:szCs w:val="28"/>
          <w:shd w:val="clear" w:color="auto" w:fill="FFFFFF"/>
        </w:rPr>
        <w:t xml:space="preserve">сельского поселения </w:t>
      </w:r>
      <w:proofErr w:type="spellStart"/>
      <w:r>
        <w:rPr>
          <w:rFonts w:ascii="Times New Roman" w:hAnsi="Times New Roman" w:cs="Times New Roman"/>
          <w:sz w:val="28"/>
          <w:szCs w:val="28"/>
          <w:shd w:val="clear" w:color="auto" w:fill="FFFFFF"/>
        </w:rPr>
        <w:t>Юмашевский</w:t>
      </w:r>
      <w:proofErr w:type="spellEnd"/>
      <w:r>
        <w:rPr>
          <w:rFonts w:ascii="Times New Roman" w:hAnsi="Times New Roman" w:cs="Times New Roman"/>
          <w:sz w:val="28"/>
          <w:szCs w:val="28"/>
          <w:shd w:val="clear" w:color="auto" w:fill="FFFFFF"/>
        </w:rPr>
        <w:t xml:space="preserve"> сельсовет </w:t>
      </w:r>
      <w:r w:rsidRPr="000F4AAC">
        <w:rPr>
          <w:rFonts w:ascii="Times New Roman" w:hAnsi="Times New Roman" w:cs="Times New Roman"/>
          <w:sz w:val="28"/>
          <w:szCs w:val="28"/>
          <w:shd w:val="clear" w:color="auto" w:fill="FFFFFF"/>
        </w:rPr>
        <w:t xml:space="preserve">муниципального района </w:t>
      </w:r>
      <w:proofErr w:type="spellStart"/>
      <w:r w:rsidRPr="000F4AAC">
        <w:rPr>
          <w:rFonts w:ascii="Times New Roman" w:hAnsi="Times New Roman" w:cs="Times New Roman"/>
          <w:sz w:val="28"/>
          <w:szCs w:val="28"/>
          <w:shd w:val="clear" w:color="auto" w:fill="FFFFFF"/>
        </w:rPr>
        <w:t>Чекмагушевский</w:t>
      </w:r>
      <w:proofErr w:type="spellEnd"/>
      <w:r w:rsidRPr="000F4AAC">
        <w:rPr>
          <w:rFonts w:ascii="Times New Roman" w:hAnsi="Times New Roman" w:cs="Times New Roman"/>
          <w:sz w:val="28"/>
          <w:szCs w:val="28"/>
          <w:shd w:val="clear" w:color="auto" w:fill="FFFFFF"/>
        </w:rPr>
        <w:t xml:space="preserve"> район Республики Башкортостан</w:t>
      </w:r>
    </w:p>
    <w:p w:rsidR="00C6661F" w:rsidRPr="000F4AAC" w:rsidRDefault="00C6661F" w:rsidP="00C6661F">
      <w:pPr>
        <w:spacing w:after="0" w:line="240" w:lineRule="auto"/>
        <w:jc w:val="center"/>
        <w:rPr>
          <w:rFonts w:ascii="Times New Roman" w:hAnsi="Times New Roman" w:cs="Times New Roman"/>
          <w:b/>
          <w:sz w:val="28"/>
          <w:szCs w:val="28"/>
          <w:shd w:val="clear" w:color="auto" w:fill="FFFFFF"/>
        </w:rPr>
      </w:pPr>
    </w:p>
    <w:p w:rsidR="00C6661F" w:rsidRPr="000F4AAC" w:rsidRDefault="00C6661F" w:rsidP="00C6661F">
      <w:pPr>
        <w:spacing w:after="0" w:line="240" w:lineRule="auto"/>
        <w:ind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В соответствии с</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 xml:space="preserve">пунктом 4 части 1 статьи 93 ФЗ 44-ФЗ «О контрактной системе в сфере закупок товаров, работ, услуг для обеспечения государственных и муниципальных нужд» (далее ФЗ 44-ФЗ), закупка товаров, работ или услуг осуществляется на сумму, не превышающую шестисот тысяч рублей. </w:t>
      </w:r>
      <w:r w:rsidRPr="00D34CC6">
        <w:rPr>
          <w:rFonts w:ascii="Times New Roman" w:hAnsi="Times New Roman" w:cs="Times New Roman"/>
          <w:color w:val="000000"/>
          <w:sz w:val="30"/>
          <w:szCs w:val="30"/>
          <w:shd w:val="clear" w:color="auto" w:fill="FFFFFF"/>
        </w:rPr>
        <w:t>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Pr>
          <w:color w:val="000000"/>
          <w:sz w:val="30"/>
          <w:szCs w:val="30"/>
          <w:shd w:val="clear" w:color="auto" w:fill="FFFFFF"/>
        </w:rPr>
        <w:t>.</w:t>
      </w:r>
    </w:p>
    <w:p w:rsidR="00C6661F" w:rsidRPr="000F4AAC" w:rsidRDefault="00C6661F" w:rsidP="00C6661F">
      <w:pPr>
        <w:spacing w:after="0" w:line="240" w:lineRule="auto"/>
        <w:ind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Закупка по пункту 4 части 1 статьи 93 ФЗ 44-ФЗ может проводиться двумя способами:</w:t>
      </w:r>
    </w:p>
    <w:p w:rsidR="00C6661F" w:rsidRPr="000F4AAC" w:rsidRDefault="00C6661F" w:rsidP="00C6661F">
      <w:pPr>
        <w:pStyle w:val="a6"/>
        <w:numPr>
          <w:ilvl w:val="0"/>
          <w:numId w:val="1"/>
        </w:numPr>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С применением информационной подсистемы «</w:t>
      </w:r>
      <w:proofErr w:type="spellStart"/>
      <w:r w:rsidRPr="000F4AAC">
        <w:rPr>
          <w:rFonts w:ascii="Times New Roman" w:hAnsi="Times New Roman" w:cs="Times New Roman"/>
          <w:sz w:val="28"/>
          <w:szCs w:val="28"/>
          <w:shd w:val="clear" w:color="auto" w:fill="FFFFFF"/>
        </w:rPr>
        <w:t>Агрегатор</w:t>
      </w:r>
      <w:proofErr w:type="spellEnd"/>
      <w:r w:rsidRPr="000F4AAC">
        <w:rPr>
          <w:rFonts w:ascii="Times New Roman" w:hAnsi="Times New Roman" w:cs="Times New Roman"/>
          <w:sz w:val="28"/>
          <w:szCs w:val="28"/>
          <w:shd w:val="clear" w:color="auto" w:fill="FFFFFF"/>
        </w:rPr>
        <w:t xml:space="preserve"> торгов малого объема».</w:t>
      </w:r>
    </w:p>
    <w:p w:rsidR="00C6661F" w:rsidRPr="000F4AAC" w:rsidRDefault="00C6661F" w:rsidP="00C6661F">
      <w:pPr>
        <w:pStyle w:val="a6"/>
        <w:numPr>
          <w:ilvl w:val="0"/>
          <w:numId w:val="1"/>
        </w:numPr>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Вне информационной подсистемы «</w:t>
      </w:r>
      <w:proofErr w:type="spellStart"/>
      <w:r w:rsidRPr="000F4AAC">
        <w:rPr>
          <w:rFonts w:ascii="Times New Roman" w:hAnsi="Times New Roman" w:cs="Times New Roman"/>
          <w:sz w:val="28"/>
          <w:szCs w:val="28"/>
          <w:shd w:val="clear" w:color="auto" w:fill="FFFFFF"/>
        </w:rPr>
        <w:t>Агрегатор</w:t>
      </w:r>
      <w:proofErr w:type="spellEnd"/>
      <w:r w:rsidRPr="000F4AAC">
        <w:rPr>
          <w:rFonts w:ascii="Times New Roman" w:hAnsi="Times New Roman" w:cs="Times New Roman"/>
          <w:sz w:val="28"/>
          <w:szCs w:val="28"/>
          <w:shd w:val="clear" w:color="auto" w:fill="FFFFFF"/>
        </w:rPr>
        <w:t xml:space="preserve"> торгов малого объема» (далее - портал АТМО):</w:t>
      </w:r>
    </w:p>
    <w:p w:rsidR="00C6661F" w:rsidRPr="000F4AAC" w:rsidRDefault="00C6661F" w:rsidP="00C6661F">
      <w:pPr>
        <w:pStyle w:val="a6"/>
        <w:numPr>
          <w:ilvl w:val="1"/>
          <w:numId w:val="1"/>
        </w:numPr>
        <w:spacing w:after="0" w:line="240" w:lineRule="auto"/>
        <w:ind w:hanging="229"/>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В ценовом диапазоне, где:</w:t>
      </w:r>
    </w:p>
    <w:p w:rsidR="00C6661F" w:rsidRPr="000F4AAC" w:rsidRDefault="00C6661F" w:rsidP="00C6661F">
      <w:pPr>
        <w:spacing w:after="0" w:line="240" w:lineRule="auto"/>
        <w:ind w:left="360" w:firstLine="49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сумма пл</w:t>
      </w:r>
      <w:r>
        <w:rPr>
          <w:rFonts w:ascii="Times New Roman" w:hAnsi="Times New Roman" w:cs="Times New Roman"/>
          <w:sz w:val="28"/>
          <w:szCs w:val="28"/>
          <w:shd w:val="clear" w:color="auto" w:fill="FFFFFF"/>
        </w:rPr>
        <w:t>анируемой закупки не превышает 15</w:t>
      </w:r>
      <w:r w:rsidRPr="000F4AAC">
        <w:rPr>
          <w:rFonts w:ascii="Times New Roman" w:hAnsi="Times New Roman" w:cs="Times New Roman"/>
          <w:sz w:val="28"/>
          <w:szCs w:val="28"/>
          <w:shd w:val="clear" w:color="auto" w:fill="FFFFFF"/>
        </w:rPr>
        <w:t>000,00 рублей.</w:t>
      </w:r>
    </w:p>
    <w:p w:rsidR="00C6661F" w:rsidRPr="000F4AAC" w:rsidRDefault="00C6661F" w:rsidP="00C6661F">
      <w:pPr>
        <w:spacing w:after="0" w:line="240" w:lineRule="auto"/>
        <w:ind w:left="360" w:firstLine="49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2.2. На </w:t>
      </w:r>
      <w:r>
        <w:rPr>
          <w:rFonts w:ascii="Times New Roman" w:hAnsi="Times New Roman" w:cs="Times New Roman"/>
          <w:sz w:val="28"/>
          <w:szCs w:val="28"/>
          <w:shd w:val="clear" w:color="auto" w:fill="FFFFFF"/>
        </w:rPr>
        <w:t>оказание</w:t>
      </w:r>
      <w:r w:rsidRPr="000F4AAC">
        <w:rPr>
          <w:rFonts w:ascii="Times New Roman" w:hAnsi="Times New Roman" w:cs="Times New Roman"/>
          <w:sz w:val="28"/>
          <w:szCs w:val="28"/>
          <w:shd w:val="clear" w:color="auto" w:fill="FFFFFF"/>
        </w:rPr>
        <w:t xml:space="preserve"> услуг:</w:t>
      </w:r>
    </w:p>
    <w:p w:rsidR="00C6661F" w:rsidRPr="000F4AAC" w:rsidRDefault="00C6661F" w:rsidP="00C6661F">
      <w:pPr>
        <w:spacing w:after="0" w:line="240" w:lineRule="auto"/>
        <w:ind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 по обязательному страхованию </w:t>
      </w:r>
      <w:r>
        <w:rPr>
          <w:rFonts w:ascii="Times New Roman" w:hAnsi="Times New Roman" w:cs="Times New Roman"/>
          <w:sz w:val="28"/>
          <w:szCs w:val="28"/>
          <w:shd w:val="clear" w:color="auto" w:fill="FFFFFF"/>
        </w:rPr>
        <w:t>гражданской ответственности перевозчика за причинение при перевозках пассажиров вреда их жизни, здоровью и имуществу, а также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C6661F" w:rsidRPr="000F4AAC" w:rsidRDefault="00C6661F" w:rsidP="00C6661F">
      <w:pPr>
        <w:spacing w:after="0" w:line="240" w:lineRule="auto"/>
        <w:ind w:left="360" w:firstLine="49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нотариусов, юридического консультирования и представительства;</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 почтовой связи общего пользования, связанные с письменной корреспонденцией (пересылка письменной корреспонденции, </w:t>
      </w:r>
      <w:proofErr w:type="spellStart"/>
      <w:r w:rsidRPr="000F4AAC">
        <w:rPr>
          <w:rFonts w:ascii="Times New Roman" w:hAnsi="Times New Roman" w:cs="Times New Roman"/>
          <w:sz w:val="28"/>
          <w:szCs w:val="28"/>
          <w:shd w:val="clear" w:color="auto" w:fill="FFFFFF"/>
        </w:rPr>
        <w:t>франкирование</w:t>
      </w:r>
      <w:proofErr w:type="spellEnd"/>
      <w:r w:rsidRPr="000F4AAC">
        <w:rPr>
          <w:rFonts w:ascii="Times New Roman" w:hAnsi="Times New Roman" w:cs="Times New Roman"/>
          <w:sz w:val="28"/>
          <w:szCs w:val="28"/>
          <w:shd w:val="clear" w:color="auto" w:fill="FFFFFF"/>
        </w:rPr>
        <w:t xml:space="preserve"> письменной корреспонденции, приобретение почтовых марок, составление списка ф.103 на </w:t>
      </w:r>
      <w:proofErr w:type="spellStart"/>
      <w:r w:rsidRPr="000F4AAC">
        <w:rPr>
          <w:rFonts w:ascii="Times New Roman" w:hAnsi="Times New Roman" w:cs="Times New Roman"/>
          <w:sz w:val="28"/>
          <w:szCs w:val="28"/>
          <w:shd w:val="clear" w:color="auto" w:fill="FFFFFF"/>
        </w:rPr>
        <w:t>партионные</w:t>
      </w:r>
      <w:proofErr w:type="spellEnd"/>
      <w:r w:rsidRPr="000F4AAC">
        <w:rPr>
          <w:rFonts w:ascii="Times New Roman" w:hAnsi="Times New Roman" w:cs="Times New Roman"/>
          <w:sz w:val="28"/>
          <w:szCs w:val="28"/>
          <w:shd w:val="clear" w:color="auto" w:fill="FFFFFF"/>
        </w:rPr>
        <w:t xml:space="preserve"> отправления, пересылка уведомлений о вручении);</w:t>
      </w:r>
    </w:p>
    <w:p w:rsidR="00C6661F" w:rsidRDefault="00C6661F" w:rsidP="00C6661F">
      <w:pPr>
        <w:spacing w:after="0" w:line="240" w:lineRule="auto"/>
        <w:ind w:left="360" w:firstLine="49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-оплаты членских и организационных взносов, связанных с участием в семинарах, форумах, конференциях, конкурсах.</w:t>
      </w:r>
    </w:p>
    <w:p w:rsidR="00C6661F" w:rsidRPr="000F4AAC" w:rsidRDefault="00C6661F" w:rsidP="00C6661F">
      <w:pPr>
        <w:spacing w:after="0" w:line="240" w:lineRule="auto"/>
        <w:ind w:left="360" w:firstLine="49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 На участие в семинарах, форумах, конференциях, конкурсах и иных мероприятиях, включая оплату организационных взносов за участие</w:t>
      </w:r>
    </w:p>
    <w:p w:rsidR="00C6661F"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2.4</w:t>
      </w:r>
      <w:r w:rsidRPr="000F4AAC">
        <w:rPr>
          <w:rFonts w:ascii="Times New Roman" w:hAnsi="Times New Roman" w:cs="Times New Roman"/>
          <w:sz w:val="28"/>
          <w:szCs w:val="28"/>
          <w:shd w:val="clear" w:color="auto" w:fill="FFFFFF"/>
        </w:rPr>
        <w:t>. Заключать контракты гражданско-правового</w:t>
      </w:r>
      <w:r>
        <w:rPr>
          <w:rFonts w:ascii="Times New Roman" w:hAnsi="Times New Roman" w:cs="Times New Roman"/>
          <w:sz w:val="28"/>
          <w:szCs w:val="28"/>
          <w:shd w:val="clear" w:color="auto" w:fill="FFFFFF"/>
        </w:rPr>
        <w:t xml:space="preserve"> характера с физическими лицами</w:t>
      </w:r>
      <w:r w:rsidRPr="000F4A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том числе вставшими на учет в качестве плательщиков налога на профессиональный доход)</w:t>
      </w:r>
      <w:r w:rsidRPr="000F4AAC">
        <w:rPr>
          <w:rFonts w:ascii="Times New Roman" w:hAnsi="Times New Roman" w:cs="Times New Roman"/>
          <w:sz w:val="28"/>
          <w:szCs w:val="28"/>
          <w:shd w:val="clear" w:color="auto" w:fill="FFFFFF"/>
        </w:rPr>
        <w:t>.</w:t>
      </w:r>
    </w:p>
    <w:p w:rsidR="00C6661F" w:rsidRPr="005B197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5B197C">
        <w:rPr>
          <w:rFonts w:ascii="Times New Roman" w:hAnsi="Times New Roman" w:cs="Times New Roman"/>
          <w:sz w:val="28"/>
          <w:szCs w:val="28"/>
        </w:rPr>
        <w:t>2.5. Если заключение контракта с единственным поставщиком предусмотрено нормативным правовым актом Российской Федерации, Республики Башкортостан, соответствующего органа исполнительной власти Республики Башкортостан, администрации муниципального района (городского округа) Республики Башкортостан.</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3. Позиции, перечисленные в подпунктах 2.1,</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 xml:space="preserve"> 2.4, 2.5</w:t>
      </w:r>
      <w:r w:rsidRPr="000F4AAC">
        <w:rPr>
          <w:rFonts w:ascii="Times New Roman" w:hAnsi="Times New Roman" w:cs="Times New Roman"/>
          <w:sz w:val="28"/>
          <w:szCs w:val="28"/>
          <w:shd w:val="clear" w:color="auto" w:fill="FFFFFF"/>
        </w:rPr>
        <w:t xml:space="preserve"> подлежат обязательному внесению закупочной информации о контракте в раздел «Реестр контрактов» в информационной подсистеме.</w:t>
      </w:r>
    </w:p>
    <w:p w:rsidR="00C6661F" w:rsidRDefault="00C6661F" w:rsidP="00C6661F">
      <w:pPr>
        <w:spacing w:after="0" w:line="240" w:lineRule="auto"/>
        <w:ind w:firstLine="851"/>
        <w:jc w:val="both"/>
        <w:rPr>
          <w:rFonts w:ascii="Times New Roman" w:eastAsia="Times New Roman" w:hAnsi="Times New Roman" w:cs="Times New Roman"/>
          <w:color w:val="000000"/>
          <w:sz w:val="28"/>
          <w:szCs w:val="28"/>
          <w:lang w:eastAsia="ru-RU"/>
        </w:rPr>
      </w:pPr>
      <w:r w:rsidRPr="000F4AAC">
        <w:rPr>
          <w:rFonts w:ascii="Times New Roman" w:hAnsi="Times New Roman" w:cs="Times New Roman"/>
          <w:sz w:val="28"/>
          <w:szCs w:val="28"/>
          <w:shd w:val="clear" w:color="auto" w:fill="FFFFFF"/>
        </w:rPr>
        <w:t xml:space="preserve">При осуществлении закупки товаров, работ или услуг через портал АТМО, </w:t>
      </w:r>
      <w:r>
        <w:rPr>
          <w:rFonts w:ascii="Times New Roman" w:hAnsi="Times New Roman" w:cs="Times New Roman"/>
          <w:sz w:val="28"/>
          <w:szCs w:val="28"/>
          <w:shd w:val="clear" w:color="auto" w:fill="FFFFFF"/>
        </w:rPr>
        <w:t>ответственный специалист</w:t>
      </w:r>
      <w:r w:rsidRPr="000F4AAC">
        <w:rPr>
          <w:rFonts w:ascii="Times New Roman" w:hAnsi="Times New Roman" w:cs="Times New Roman"/>
          <w:sz w:val="28"/>
          <w:szCs w:val="28"/>
          <w:shd w:val="clear" w:color="auto" w:fill="FFFFFF"/>
        </w:rPr>
        <w:t xml:space="preserve"> Администрации </w:t>
      </w:r>
      <w:r>
        <w:rPr>
          <w:rFonts w:ascii="Times New Roman" w:hAnsi="Times New Roman" w:cs="Times New Roman"/>
          <w:sz w:val="28"/>
          <w:szCs w:val="28"/>
          <w:shd w:val="clear" w:color="auto" w:fill="FFFFFF"/>
        </w:rPr>
        <w:t xml:space="preserve">сельского поселения </w:t>
      </w:r>
      <w:proofErr w:type="spellStart"/>
      <w:r>
        <w:rPr>
          <w:rFonts w:ascii="Times New Roman" w:hAnsi="Times New Roman" w:cs="Times New Roman"/>
          <w:sz w:val="28"/>
          <w:szCs w:val="28"/>
          <w:shd w:val="clear" w:color="auto" w:fill="FFFFFF"/>
        </w:rPr>
        <w:t>Юмашевский</w:t>
      </w:r>
      <w:proofErr w:type="spellEnd"/>
      <w:r>
        <w:rPr>
          <w:rFonts w:ascii="Times New Roman" w:hAnsi="Times New Roman" w:cs="Times New Roman"/>
          <w:sz w:val="28"/>
          <w:szCs w:val="28"/>
          <w:shd w:val="clear" w:color="auto" w:fill="FFFFFF"/>
        </w:rPr>
        <w:t xml:space="preserve"> сельсовет </w:t>
      </w:r>
      <w:r w:rsidRPr="000F4AAC">
        <w:rPr>
          <w:rFonts w:ascii="Times New Roman" w:hAnsi="Times New Roman" w:cs="Times New Roman"/>
          <w:sz w:val="28"/>
          <w:szCs w:val="28"/>
          <w:shd w:val="clear" w:color="auto" w:fill="FFFFFF"/>
        </w:rPr>
        <w:t xml:space="preserve">муниципального района </w:t>
      </w:r>
      <w:proofErr w:type="spellStart"/>
      <w:r w:rsidRPr="000F4AAC">
        <w:rPr>
          <w:rFonts w:ascii="Times New Roman" w:hAnsi="Times New Roman" w:cs="Times New Roman"/>
          <w:sz w:val="28"/>
          <w:szCs w:val="28"/>
          <w:shd w:val="clear" w:color="auto" w:fill="FFFFFF"/>
        </w:rPr>
        <w:t>Чекмагушевский</w:t>
      </w:r>
      <w:proofErr w:type="spellEnd"/>
      <w:r w:rsidRPr="000F4AAC">
        <w:rPr>
          <w:rFonts w:ascii="Times New Roman" w:hAnsi="Times New Roman" w:cs="Times New Roman"/>
          <w:sz w:val="28"/>
          <w:szCs w:val="28"/>
          <w:shd w:val="clear" w:color="auto" w:fill="FFFFFF"/>
        </w:rPr>
        <w:t xml:space="preserve"> район Республики Башкортостан подготавливает заявку (приложение №1) с подробным описанием товара,</w:t>
      </w:r>
      <w:r>
        <w:rPr>
          <w:rFonts w:ascii="Times New Roman" w:hAnsi="Times New Roman" w:cs="Times New Roman"/>
          <w:color w:val="22272F"/>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работы или услуги (с учетом всех характеристик), согласовывает с главным бухгалтером наличие финансовых средств и передает заявку сотрудникам контрактной службы для размещения закупки. </w:t>
      </w:r>
    </w:p>
    <w:p w:rsidR="00C6661F" w:rsidRDefault="00C6661F" w:rsidP="00C6661F">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Сотрудники контрактной службы проверяют наличие всех сведений необходимых для осуществления закупки, затем осуществляют запрос коммерческих предложений. На основании запроса коммерческих предложений определяют начальную (максимальную) цену закупочной сессии, при необходимости направляют приглашение к участию в закупке поставщикам (подрядчикам, исполнителям) и проводят закупку согласно регламенту, установленному порталом АТМО. </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color w:val="22272F"/>
          <w:sz w:val="28"/>
          <w:szCs w:val="28"/>
          <w:shd w:val="clear" w:color="auto" w:fill="FFFFFF"/>
        </w:rPr>
        <w:t xml:space="preserve">4. </w:t>
      </w:r>
      <w:r w:rsidRPr="000F4AAC">
        <w:rPr>
          <w:rFonts w:ascii="Times New Roman" w:hAnsi="Times New Roman" w:cs="Times New Roman"/>
          <w:sz w:val="28"/>
          <w:szCs w:val="28"/>
          <w:shd w:val="clear" w:color="auto" w:fill="FFFFFF"/>
        </w:rPr>
        <w:t>Закупка через портал АТМО производится путем размещения извещения в информационной подсистеме. Форма закупочной сессии определяется самостоятельно – срочная закупка или несрочная:</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Срочная закупка – это процедура проведения закупочной сессии, которая составляет </w:t>
      </w:r>
      <w:r>
        <w:rPr>
          <w:rFonts w:ascii="Times New Roman" w:hAnsi="Times New Roman" w:cs="Times New Roman"/>
          <w:sz w:val="28"/>
          <w:szCs w:val="28"/>
          <w:shd w:val="clear" w:color="auto" w:fill="FFFFFF"/>
        </w:rPr>
        <w:t>4</w:t>
      </w:r>
      <w:r w:rsidRPr="000F4AAC">
        <w:rPr>
          <w:rFonts w:ascii="Times New Roman" w:hAnsi="Times New Roman" w:cs="Times New Roman"/>
          <w:sz w:val="28"/>
          <w:szCs w:val="28"/>
          <w:shd w:val="clear" w:color="auto" w:fill="FFFFFF"/>
        </w:rPr>
        <w:t xml:space="preserve"> часа рабочего времени (с 09.00 до 18.00 часов местного времени), от момента публикации извещения на информационной подсистеме.</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Несрочная закупка - это процедура проведения закупочной сессии, которая составляет 48 часов рабочего времени (с 09.00 до 18.00 часов местного времени), от момента публикации извещения на информационной подсистеме. Выходные и праздничные дни не учитываются во времени проведения закупочной сессии.</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Публикация извещения в информационной подсистеме возможна исключительно с 9.00 до 18.00 часов по местному времени. Опубликованное в информационной подсистеме извещение в обязательном порядке подписывается электронной подписью уполномоченного лица.</w:t>
      </w:r>
    </w:p>
    <w:p w:rsidR="00C6661F" w:rsidRDefault="00C6661F" w:rsidP="00C6661F">
      <w:pPr>
        <w:pStyle w:val="1"/>
        <w:tabs>
          <w:tab w:val="left" w:pos="1483"/>
        </w:tabs>
        <w:ind w:firstLine="720"/>
        <w:jc w:val="both"/>
      </w:pPr>
      <w:r>
        <w:t xml:space="preserve">При проведении закупочной сессии заказчик формирует с использованием информационной подсистемы, подписывает квалифицированной электронной подписью лица, имеющего право действовать от имени заказчика, и размещает в информационной подсистеме </w:t>
      </w:r>
      <w:r>
        <w:lastRenderedPageBreak/>
        <w:t>извещение о закупке, содержащее следующую информацию:</w:t>
      </w:r>
    </w:p>
    <w:p w:rsidR="00C6661F" w:rsidRDefault="00C6661F" w:rsidP="00C6661F">
      <w:pPr>
        <w:pStyle w:val="1"/>
        <w:numPr>
          <w:ilvl w:val="0"/>
          <w:numId w:val="4"/>
        </w:numPr>
        <w:tabs>
          <w:tab w:val="left" w:pos="1066"/>
        </w:tabs>
        <w:ind w:firstLine="720"/>
        <w:jc w:val="both"/>
      </w:pPr>
      <w:bookmarkStart w:id="1" w:name="bookmark89"/>
      <w:bookmarkEnd w:id="1"/>
      <w:r>
        <w:t>наименование, место нахождения, почтовый адрес, адрес электронной почты, номер контактного телефона, фамилию, имя, отчество (последнее - при наличии) ответственного должностного лица заказчика, специализированной организации (в случае ее привлечения заказчиком);</w:t>
      </w:r>
    </w:p>
    <w:p w:rsidR="00C6661F" w:rsidRDefault="00C6661F" w:rsidP="00C6661F">
      <w:pPr>
        <w:pStyle w:val="1"/>
        <w:numPr>
          <w:ilvl w:val="0"/>
          <w:numId w:val="4"/>
        </w:numPr>
        <w:tabs>
          <w:tab w:val="left" w:pos="1066"/>
        </w:tabs>
        <w:ind w:firstLine="720"/>
        <w:jc w:val="both"/>
      </w:pPr>
      <w:bookmarkStart w:id="2" w:name="bookmark90"/>
      <w:bookmarkEnd w:id="2"/>
      <w:r>
        <w:t>основания осуществления закупки (пункт 4 части 1 статьи 93 Закона о контрактной системе);</w:t>
      </w:r>
    </w:p>
    <w:p w:rsidR="00C6661F" w:rsidRDefault="00C6661F" w:rsidP="00C6661F">
      <w:pPr>
        <w:pStyle w:val="1"/>
        <w:numPr>
          <w:ilvl w:val="0"/>
          <w:numId w:val="4"/>
        </w:numPr>
        <w:tabs>
          <w:tab w:val="left" w:pos="1076"/>
        </w:tabs>
        <w:ind w:firstLine="720"/>
        <w:jc w:val="both"/>
      </w:pPr>
      <w:bookmarkStart w:id="3" w:name="bookmark91"/>
      <w:bookmarkEnd w:id="3"/>
      <w:r>
        <w:t xml:space="preserve">наименование объекта закупки, информацию, предусмотренную региональным каталогом товаров, работ, услуг (при наличии), а в случае осуществления закупки лекарственных средств указание на международные непатентованные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w:t>
      </w:r>
    </w:p>
    <w:p w:rsidR="00C6661F" w:rsidRDefault="00C6661F" w:rsidP="00C6661F">
      <w:pPr>
        <w:pStyle w:val="1"/>
        <w:numPr>
          <w:ilvl w:val="0"/>
          <w:numId w:val="4"/>
        </w:numPr>
        <w:tabs>
          <w:tab w:val="left" w:pos="1076"/>
        </w:tabs>
        <w:ind w:firstLine="720"/>
        <w:jc w:val="both"/>
      </w:pPr>
      <w:bookmarkStart w:id="4" w:name="bookmark92"/>
      <w:bookmarkEnd w:id="4"/>
      <w:r>
        <w:t>о количестве (за исключением случая, предусмотренного частью 24 статьи 22 Закона о контрактной системе),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C6661F" w:rsidRDefault="00C6661F" w:rsidP="00C6661F">
      <w:pPr>
        <w:pStyle w:val="1"/>
        <w:numPr>
          <w:ilvl w:val="0"/>
          <w:numId w:val="4"/>
        </w:numPr>
        <w:tabs>
          <w:tab w:val="left" w:pos="1081"/>
        </w:tabs>
        <w:ind w:firstLine="720"/>
        <w:jc w:val="both"/>
      </w:pPr>
      <w:bookmarkStart w:id="5" w:name="bookmark93"/>
      <w:bookmarkEnd w:id="5"/>
      <w:r>
        <w:t>об объеме (за исключением случая, предусмотренного частью 24 статьи 22 Закона о контрактной системе), о единице измерения (при наличии) и месте выполнения работы или оказания услуги;</w:t>
      </w:r>
    </w:p>
    <w:p w:rsidR="00C6661F" w:rsidRDefault="00C6661F" w:rsidP="00C6661F">
      <w:pPr>
        <w:pStyle w:val="1"/>
        <w:numPr>
          <w:ilvl w:val="0"/>
          <w:numId w:val="4"/>
        </w:numPr>
        <w:tabs>
          <w:tab w:val="left" w:pos="1081"/>
        </w:tabs>
        <w:ind w:firstLine="720"/>
        <w:jc w:val="both"/>
      </w:pPr>
      <w:bookmarkStart w:id="6" w:name="bookmark94"/>
      <w:bookmarkEnd w:id="6"/>
      <w:r>
        <w:t>начальную цену контракта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w:t>
      </w:r>
    </w:p>
    <w:p w:rsidR="00C6661F" w:rsidRDefault="00C6661F" w:rsidP="00C6661F">
      <w:pPr>
        <w:pStyle w:val="1"/>
        <w:ind w:firstLine="720"/>
        <w:jc w:val="both"/>
      </w:pPr>
      <w:r>
        <w:t>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C6661F" w:rsidRDefault="00C6661F" w:rsidP="00C6661F">
      <w:pPr>
        <w:pStyle w:val="1"/>
        <w:ind w:firstLine="720"/>
        <w:jc w:val="both"/>
      </w:pPr>
      <w:r>
        <w:t>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w:t>
      </w:r>
    </w:p>
    <w:p w:rsidR="00C6661F" w:rsidRDefault="00C6661F" w:rsidP="00C6661F">
      <w:pPr>
        <w:pStyle w:val="1"/>
        <w:numPr>
          <w:ilvl w:val="0"/>
          <w:numId w:val="4"/>
        </w:numPr>
        <w:tabs>
          <w:tab w:val="left" w:pos="1086"/>
        </w:tabs>
        <w:ind w:firstLine="720"/>
        <w:jc w:val="both"/>
      </w:pPr>
      <w:bookmarkStart w:id="7" w:name="bookmark95"/>
      <w:bookmarkEnd w:id="7"/>
      <w:r>
        <w:t>размер аванса (если предусмотрена выплата аванса);</w:t>
      </w:r>
    </w:p>
    <w:p w:rsidR="00C6661F" w:rsidRDefault="00C6661F" w:rsidP="00C6661F">
      <w:pPr>
        <w:pStyle w:val="1"/>
        <w:numPr>
          <w:ilvl w:val="0"/>
          <w:numId w:val="4"/>
        </w:numPr>
        <w:tabs>
          <w:tab w:val="left" w:pos="1081"/>
        </w:tabs>
        <w:spacing w:after="160"/>
        <w:ind w:firstLine="720"/>
        <w:jc w:val="both"/>
      </w:pPr>
      <w:bookmarkStart w:id="8" w:name="bookmark96"/>
      <w:bookmarkEnd w:id="8"/>
      <w:r>
        <w:t>требования, предъявляемые к участникам закупки в соответствии с частью 1 статьи 31 Закона о контрактной системе, а также требование, предъявляемое к участникам закупки в соответствии с частью 1.1 статьи 31 Закона о контрактной системе (при наличии такого требования).</w:t>
      </w:r>
    </w:p>
    <w:p w:rsidR="00C6661F" w:rsidRDefault="00C6661F" w:rsidP="00C6661F">
      <w:pPr>
        <w:pStyle w:val="1"/>
        <w:ind w:firstLine="740"/>
        <w:jc w:val="both"/>
      </w:pPr>
      <w:r>
        <w:t>Заказчиком могут быть установлены дополнительные требования к участникам закупки. Такие требования должны быть обоснованными. При выставлении дополнительных требований заказчику необходимо указать с какой целью они установлены.</w:t>
      </w:r>
    </w:p>
    <w:p w:rsidR="00C6661F" w:rsidRDefault="00C6661F" w:rsidP="00C6661F">
      <w:pPr>
        <w:pStyle w:val="1"/>
        <w:ind w:firstLine="740"/>
        <w:jc w:val="both"/>
      </w:pPr>
      <w:r>
        <w:t xml:space="preserve">Также заказчик вправе установить требование в отношении формируемого в соответствии с регламентом оператора рейтинга поставщика (подрядчика, исполнителя). При этом заказчик не вправе отклонить заявку участника закупки, если его рейтинг поставщика (подрядчика, исполнителя) </w:t>
      </w:r>
      <w:r>
        <w:lastRenderedPageBreak/>
        <w:t>равен или превышает 4,5;</w:t>
      </w:r>
    </w:p>
    <w:p w:rsidR="00C6661F" w:rsidRDefault="00C6661F" w:rsidP="00C6661F">
      <w:pPr>
        <w:pStyle w:val="1"/>
        <w:numPr>
          <w:ilvl w:val="0"/>
          <w:numId w:val="4"/>
        </w:numPr>
        <w:tabs>
          <w:tab w:val="left" w:pos="1140"/>
        </w:tabs>
        <w:ind w:firstLine="740"/>
        <w:jc w:val="both"/>
      </w:pPr>
      <w:bookmarkStart w:id="9" w:name="bookmark97"/>
      <w:bookmarkEnd w:id="9"/>
      <w:r>
        <w:t>информация о преимуществах участия в закупочной сессии субъектов малого предпринимательства и социально - ориентированных некоммерческих организаций;</w:t>
      </w:r>
    </w:p>
    <w:p w:rsidR="00C6661F" w:rsidRDefault="00C6661F" w:rsidP="00C6661F">
      <w:pPr>
        <w:pStyle w:val="1"/>
        <w:numPr>
          <w:ilvl w:val="0"/>
          <w:numId w:val="4"/>
        </w:numPr>
        <w:tabs>
          <w:tab w:val="left" w:pos="1366"/>
        </w:tabs>
        <w:ind w:firstLine="740"/>
        <w:jc w:val="both"/>
      </w:pPr>
      <w:bookmarkStart w:id="10" w:name="bookmark98"/>
      <w:bookmarkEnd w:id="10"/>
      <w:r>
        <w:t>информация о запретах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C6661F" w:rsidRDefault="00C6661F" w:rsidP="00C6661F">
      <w:pPr>
        <w:pStyle w:val="1"/>
        <w:numPr>
          <w:ilvl w:val="0"/>
          <w:numId w:val="4"/>
        </w:numPr>
        <w:tabs>
          <w:tab w:val="left" w:pos="1211"/>
        </w:tabs>
        <w:ind w:firstLine="740"/>
        <w:jc w:val="both"/>
      </w:pPr>
      <w:bookmarkStart w:id="11" w:name="bookmark99"/>
      <w:bookmarkEnd w:id="11"/>
      <w:r>
        <w:t>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C6661F" w:rsidRDefault="00C6661F" w:rsidP="00C6661F">
      <w:pPr>
        <w:pStyle w:val="1"/>
        <w:numPr>
          <w:ilvl w:val="0"/>
          <w:numId w:val="4"/>
        </w:numPr>
        <w:tabs>
          <w:tab w:val="left" w:pos="1206"/>
        </w:tabs>
        <w:ind w:firstLine="740"/>
        <w:jc w:val="both"/>
      </w:pPr>
      <w:bookmarkStart w:id="12" w:name="bookmark100"/>
      <w:bookmarkEnd w:id="12"/>
      <w:r>
        <w:t>информация о возможности одностороннего отказа от исполнения контракта в соответствии со статьей 95 Закона о контрактной системе;</w:t>
      </w:r>
    </w:p>
    <w:p w:rsidR="00C6661F" w:rsidRDefault="00C6661F" w:rsidP="00C6661F">
      <w:pPr>
        <w:pStyle w:val="1"/>
        <w:numPr>
          <w:ilvl w:val="0"/>
          <w:numId w:val="4"/>
        </w:numPr>
        <w:tabs>
          <w:tab w:val="left" w:pos="1206"/>
        </w:tabs>
        <w:ind w:firstLine="740"/>
        <w:jc w:val="both"/>
      </w:pPr>
      <w:bookmarkStart w:id="13" w:name="bookmark101"/>
      <w:bookmarkEnd w:id="13"/>
      <w:r>
        <w:t>сроки проведения закупочной сессии: срочная (4 часа) или несрочная (48 часов). При этом дата и время окончания срока подачи заявок на участие в закупке формируется информационной системой автоматически;</w:t>
      </w:r>
    </w:p>
    <w:p w:rsidR="00C6661F" w:rsidRDefault="00C6661F" w:rsidP="00C6661F">
      <w:pPr>
        <w:pStyle w:val="1"/>
        <w:numPr>
          <w:ilvl w:val="0"/>
          <w:numId w:val="4"/>
        </w:numPr>
        <w:tabs>
          <w:tab w:val="left" w:pos="1211"/>
        </w:tabs>
        <w:ind w:firstLine="740"/>
        <w:jc w:val="both"/>
      </w:pPr>
      <w:bookmarkStart w:id="14" w:name="bookmark102"/>
      <w:bookmarkEnd w:id="14"/>
      <w:r>
        <w:t>срок исполнения контракта (отдельных этапов исполнения контракта, если проектом контракта предусмотрены такие этапы);</w:t>
      </w:r>
    </w:p>
    <w:p w:rsidR="00C6661F" w:rsidRDefault="00C6661F" w:rsidP="00C6661F">
      <w:pPr>
        <w:pStyle w:val="1"/>
        <w:numPr>
          <w:ilvl w:val="0"/>
          <w:numId w:val="4"/>
        </w:numPr>
        <w:tabs>
          <w:tab w:val="left" w:pos="1216"/>
        </w:tabs>
        <w:ind w:firstLine="740"/>
        <w:jc w:val="both"/>
      </w:pPr>
      <w:bookmarkStart w:id="15" w:name="bookmark103"/>
      <w:bookmarkEnd w:id="15"/>
      <w:r>
        <w:t>срок поставки товара, выполнения работы, оказания услуги;</w:t>
      </w:r>
    </w:p>
    <w:p w:rsidR="00C6661F" w:rsidRDefault="00C6661F" w:rsidP="00C6661F">
      <w:pPr>
        <w:pStyle w:val="1"/>
        <w:numPr>
          <w:ilvl w:val="0"/>
          <w:numId w:val="4"/>
        </w:numPr>
        <w:tabs>
          <w:tab w:val="left" w:pos="1366"/>
        </w:tabs>
        <w:ind w:firstLine="740"/>
        <w:jc w:val="both"/>
      </w:pPr>
      <w:bookmarkStart w:id="16" w:name="bookmark104"/>
      <w:bookmarkEnd w:id="16"/>
      <w:r>
        <w:t>график поставки товара, выполнения работ, оказания услуг (при необходимости);</w:t>
      </w:r>
    </w:p>
    <w:p w:rsidR="00C6661F" w:rsidRDefault="00C6661F" w:rsidP="00C6661F">
      <w:pPr>
        <w:pStyle w:val="1"/>
        <w:numPr>
          <w:ilvl w:val="0"/>
          <w:numId w:val="4"/>
        </w:numPr>
        <w:tabs>
          <w:tab w:val="left" w:pos="1176"/>
        </w:tabs>
        <w:ind w:firstLine="700"/>
        <w:jc w:val="both"/>
      </w:pPr>
      <w:bookmarkStart w:id="17" w:name="bookmark105"/>
      <w:bookmarkEnd w:id="17"/>
      <w:r>
        <w:t>условия и сроки оплаты товаров, работ, услуг.</w:t>
      </w:r>
    </w:p>
    <w:p w:rsidR="00C6661F" w:rsidRDefault="00C6661F" w:rsidP="00C6661F">
      <w:pPr>
        <w:pStyle w:val="1"/>
        <w:ind w:firstLine="740"/>
        <w:jc w:val="both"/>
      </w:pPr>
      <w:r>
        <w:t>Если заказчику требуется получение в составе заявки конкретных сведений о товарах, работах, услугах, заказчик обязан включить в извещение о закупке соответствующее требование к составу заявки.</w:t>
      </w:r>
    </w:p>
    <w:p w:rsidR="00C6661F" w:rsidRDefault="00C6661F" w:rsidP="00C6661F">
      <w:pPr>
        <w:pStyle w:val="1"/>
        <w:tabs>
          <w:tab w:val="left" w:pos="1274"/>
        </w:tabs>
        <w:ind w:left="740" w:firstLine="0"/>
        <w:jc w:val="both"/>
      </w:pPr>
      <w:r>
        <w:t>Заказчик обязан приложить к извещению о закупке:</w:t>
      </w:r>
    </w:p>
    <w:p w:rsidR="00C6661F" w:rsidRDefault="00C6661F" w:rsidP="00C6661F">
      <w:pPr>
        <w:pStyle w:val="1"/>
        <w:numPr>
          <w:ilvl w:val="0"/>
          <w:numId w:val="5"/>
        </w:numPr>
        <w:tabs>
          <w:tab w:val="left" w:pos="1366"/>
        </w:tabs>
        <w:ind w:firstLine="740"/>
        <w:jc w:val="both"/>
      </w:pPr>
      <w:bookmarkStart w:id="18" w:name="bookmark107"/>
      <w:bookmarkEnd w:id="18"/>
      <w:r>
        <w:t>описание объекта закупки (спецификация), в том числе функциональные, технические и качественные характеристики, эксплуатационные характеристики объекта закупки (при необходимости).</w:t>
      </w:r>
    </w:p>
    <w:p w:rsidR="00C6661F" w:rsidRDefault="00C6661F" w:rsidP="00C6661F">
      <w:pPr>
        <w:pStyle w:val="1"/>
        <w:ind w:firstLine="740"/>
        <w:jc w:val="both"/>
      </w:pPr>
      <w:r>
        <w:t>При этом, при описании объекта закупки (спецификации) заказчик обязан использовать позиции регионального каталога ТРУ (при наличии). Формат использования позиций каталога ТРУ, работа по утверждению позиции каталога ТРУ реализуется согласно регламенту оператора;</w:t>
      </w:r>
    </w:p>
    <w:p w:rsidR="00C6661F" w:rsidRDefault="00C6661F" w:rsidP="00C6661F">
      <w:pPr>
        <w:pStyle w:val="1"/>
        <w:numPr>
          <w:ilvl w:val="0"/>
          <w:numId w:val="5"/>
        </w:numPr>
        <w:tabs>
          <w:tab w:val="left" w:pos="1140"/>
        </w:tabs>
        <w:ind w:firstLine="740"/>
        <w:jc w:val="both"/>
      </w:pPr>
      <w:bookmarkStart w:id="19" w:name="bookmark108"/>
      <w:bookmarkEnd w:id="19"/>
      <w:r>
        <w:t>проект контракта.</w:t>
      </w:r>
    </w:p>
    <w:p w:rsidR="00C6661F" w:rsidRPr="000F4AAC" w:rsidRDefault="00C6661F" w:rsidP="00C6661F">
      <w:pPr>
        <w:pStyle w:val="a6"/>
        <w:numPr>
          <w:ilvl w:val="0"/>
          <w:numId w:val="2"/>
        </w:numPr>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В ходе проведения закупочной сессии в режиме онлайн, доступна информация о минимальном ценовом предложении и количестве поданных ценовых предложений.</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При необходимости можно:</w:t>
      </w:r>
    </w:p>
    <w:p w:rsidR="00C6661F" w:rsidRPr="005324B4" w:rsidRDefault="00C6661F" w:rsidP="00C6661F">
      <w:pPr>
        <w:pStyle w:val="a6"/>
        <w:widowControl w:val="0"/>
        <w:tabs>
          <w:tab w:val="left" w:pos="1556"/>
          <w:tab w:val="left" w:pos="9355"/>
        </w:tabs>
        <w:autoSpaceDE w:val="0"/>
        <w:autoSpaceDN w:val="0"/>
        <w:spacing w:after="0" w:line="240" w:lineRule="auto"/>
        <w:ind w:left="115" w:right="-1"/>
        <w:contextualSpacing w:val="0"/>
        <w:jc w:val="both"/>
        <w:rPr>
          <w:rFonts w:ascii="Times New Roman" w:hAnsi="Times New Roman" w:cs="Times New Roman"/>
          <w:sz w:val="28"/>
          <w:szCs w:val="28"/>
          <w:shd w:val="clear" w:color="auto" w:fill="FFFFFF"/>
        </w:rPr>
      </w:pPr>
      <w:r w:rsidRPr="005324B4">
        <w:rPr>
          <w:rFonts w:ascii="Times New Roman" w:hAnsi="Times New Roman" w:cs="Times New Roman"/>
          <w:sz w:val="28"/>
          <w:szCs w:val="28"/>
          <w:shd w:val="clear" w:color="auto" w:fill="FFFFFF"/>
        </w:rPr>
        <w:t xml:space="preserve">- </w:t>
      </w:r>
      <w:r w:rsidRPr="005324B4">
        <w:rPr>
          <w:rFonts w:ascii="Times New Roman" w:hAnsi="Times New Roman" w:cs="Times New Roman"/>
          <w:sz w:val="28"/>
          <w:szCs w:val="28"/>
        </w:rPr>
        <w:t>Отклонить</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ценовое</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предложение</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участника</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закупочной</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сессии.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Указать</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причину</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отклонения,</w:t>
      </w:r>
      <w:r w:rsidRPr="005324B4">
        <w:rPr>
          <w:rFonts w:ascii="Times New Roman" w:hAnsi="Times New Roman" w:cs="Times New Roman"/>
          <w:spacing w:val="58"/>
          <w:sz w:val="28"/>
          <w:szCs w:val="28"/>
        </w:rPr>
        <w:t xml:space="preserve"> </w:t>
      </w:r>
      <w:r w:rsidRPr="005324B4">
        <w:rPr>
          <w:rFonts w:ascii="Times New Roman" w:hAnsi="Times New Roman" w:cs="Times New Roman"/>
          <w:sz w:val="28"/>
          <w:szCs w:val="28"/>
        </w:rPr>
        <w:t>приложить</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файл</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с</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обоснованием</w:t>
      </w:r>
      <w:r w:rsidRPr="005324B4">
        <w:rPr>
          <w:rFonts w:ascii="Times New Roman" w:hAnsi="Times New Roman" w:cs="Times New Roman"/>
          <w:spacing w:val="59"/>
          <w:sz w:val="28"/>
          <w:szCs w:val="28"/>
        </w:rPr>
        <w:t xml:space="preserve"> </w:t>
      </w:r>
      <w:r w:rsidRPr="005324B4">
        <w:rPr>
          <w:rFonts w:ascii="Times New Roman" w:hAnsi="Times New Roman" w:cs="Times New Roman"/>
          <w:sz w:val="28"/>
          <w:szCs w:val="28"/>
        </w:rPr>
        <w:t>причины</w:t>
      </w:r>
      <w:r>
        <w:rPr>
          <w:rFonts w:ascii="Times New Roman" w:hAnsi="Times New Roman" w:cs="Times New Roman"/>
          <w:sz w:val="28"/>
          <w:szCs w:val="28"/>
        </w:rPr>
        <w:t xml:space="preserve"> </w:t>
      </w:r>
      <w:r w:rsidRPr="005324B4">
        <w:rPr>
          <w:rFonts w:ascii="Times New Roman" w:hAnsi="Times New Roman" w:cs="Times New Roman"/>
          <w:sz w:val="28"/>
          <w:szCs w:val="28"/>
        </w:rPr>
        <w:t>отклонения</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с</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подписью</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руководителя</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печатью</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организации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написав</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комментарий</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к</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своему</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действию.</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При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этом</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ИС</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переводит</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предложение</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lastRenderedPageBreak/>
        <w:t>Участника</w:t>
      </w:r>
      <w:r w:rsidRPr="005324B4">
        <w:rPr>
          <w:rFonts w:ascii="Times New Roman" w:hAnsi="Times New Roman" w:cs="Times New Roman"/>
          <w:spacing w:val="-2"/>
          <w:sz w:val="28"/>
          <w:szCs w:val="28"/>
        </w:rPr>
        <w:t xml:space="preserve"> </w:t>
      </w:r>
      <w:r w:rsidRPr="005324B4">
        <w:rPr>
          <w:rFonts w:ascii="Times New Roman" w:hAnsi="Times New Roman" w:cs="Times New Roman"/>
          <w:sz w:val="28"/>
          <w:szCs w:val="28"/>
        </w:rPr>
        <w:t>закупки</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в</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статус</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«Отклонено»</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с</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временной</w:t>
      </w:r>
      <w:r w:rsidRPr="005324B4">
        <w:rPr>
          <w:rFonts w:ascii="Times New Roman" w:hAnsi="Times New Roman" w:cs="Times New Roman"/>
          <w:spacing w:val="-1"/>
          <w:sz w:val="28"/>
          <w:szCs w:val="28"/>
        </w:rPr>
        <w:t xml:space="preserve"> </w:t>
      </w:r>
      <w:r w:rsidRPr="005324B4">
        <w:rPr>
          <w:rFonts w:ascii="Times New Roman" w:hAnsi="Times New Roman" w:cs="Times New Roman"/>
          <w:sz w:val="28"/>
          <w:szCs w:val="28"/>
        </w:rPr>
        <w:t>отметкой</w:t>
      </w:r>
      <w:r w:rsidRPr="005324B4">
        <w:rPr>
          <w:rFonts w:ascii="Times New Roman" w:hAnsi="Times New Roman" w:cs="Times New Roman"/>
          <w:sz w:val="28"/>
          <w:szCs w:val="28"/>
          <w:shd w:val="clear" w:color="auto" w:fill="FFFFFF"/>
        </w:rPr>
        <w:t>.</w:t>
      </w:r>
    </w:p>
    <w:p w:rsidR="00C6661F" w:rsidRPr="000F4AAC" w:rsidRDefault="00C6661F" w:rsidP="00C6661F">
      <w:pPr>
        <w:spacing w:after="0" w:line="240" w:lineRule="auto"/>
        <w:ind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 xml:space="preserve">- </w:t>
      </w:r>
      <w:r w:rsidRPr="008F1412">
        <w:rPr>
          <w:rFonts w:ascii="Times New Roman" w:hAnsi="Times New Roman" w:cs="Times New Roman"/>
          <w:sz w:val="28"/>
          <w:szCs w:val="28"/>
        </w:rPr>
        <w:t>внести изменения в извещение о закупке не менее чем за 12 часов до окончания срока приема заявок в несрочной закупочной сессии и не менее чем за 2 часа до окончания срока приема заявок в срочной закупочной сессии. При этом ранее поданные заявки участников закупки аннулируются и участники закупочной сессии, ранее направившие заявки, получают уведомление о возможности подачи новых заявок. После публикации извещения о закупке с внесенными изменениями срок подачи заявок на участие в закупке продлевается в соответствии с регламентом оператора. Изменение наименования объекта закупки не допускается</w:t>
      </w:r>
      <w:r>
        <w:t>.</w:t>
      </w:r>
    </w:p>
    <w:p w:rsidR="00C6661F" w:rsidRDefault="00C6661F" w:rsidP="00C6661F">
      <w:pPr>
        <w:pStyle w:val="1"/>
        <w:tabs>
          <w:tab w:val="left" w:pos="1254"/>
        </w:tabs>
        <w:ind w:firstLine="720"/>
        <w:jc w:val="both"/>
      </w:pPr>
      <w:r w:rsidRPr="000F4AAC">
        <w:rPr>
          <w:shd w:val="clear" w:color="auto" w:fill="FFFFFF"/>
        </w:rPr>
        <w:t xml:space="preserve">6. </w:t>
      </w:r>
      <w:r>
        <w:t>С момента окончания закупочной сессии и до момента формирования протокола закупочной сессии заказчик рассматривает поступившие заявки участников закупочной сессии.</w:t>
      </w:r>
    </w:p>
    <w:p w:rsidR="00C6661F" w:rsidRDefault="00C6661F" w:rsidP="00C6661F">
      <w:pPr>
        <w:pStyle w:val="1"/>
        <w:ind w:firstLine="720"/>
        <w:jc w:val="both"/>
      </w:pPr>
      <w:r>
        <w:t>Заявки участников предоставляются заказчику в виде информации, которая ранжируется по цене от наименьшей к наибольшей.</w:t>
      </w:r>
    </w:p>
    <w:p w:rsidR="00C6661F" w:rsidRDefault="00C6661F" w:rsidP="00C6661F">
      <w:pPr>
        <w:pStyle w:val="1"/>
        <w:ind w:firstLine="720"/>
        <w:jc w:val="both"/>
      </w:pPr>
      <w:r>
        <w:t>Заказчик в течение 1 рабочего дня после окончания срока подачи заявок на участие в закупочной сессии рассматривает поданные заявки и принимает решение о соответствии или несоответствии заявки на участие в закупочной сессии требованиям, указанным в извещении о закупке. Заказчик вправе определить победителя или отказаться от выбора победителя в случае, если участник закупки не соответствует единым требованиям к участникам закупки, определенным в части 1 статьи 31 Закона о контрактной системе, а также дополнительным требованиям, в случае установления заказчиком в извещении о закупке дополнительных требований, либо в случае, если ценовое предложение участника закупки не соответствует требованиям, установленным в извещении о закупке.</w:t>
      </w:r>
    </w:p>
    <w:p w:rsidR="00C6661F" w:rsidRDefault="00C6661F" w:rsidP="00C6661F">
      <w:pPr>
        <w:pStyle w:val="1"/>
        <w:ind w:firstLine="720"/>
        <w:jc w:val="both"/>
      </w:pPr>
      <w:r>
        <w:t>Заказчик рассматривает заявки участников закупки в порядке возрастания ценового предложения до тех пор, пока не определит победителя.</w:t>
      </w:r>
    </w:p>
    <w:p w:rsidR="00C6661F" w:rsidRDefault="00C6661F" w:rsidP="00C6661F">
      <w:pPr>
        <w:pStyle w:val="1"/>
        <w:ind w:firstLine="720"/>
        <w:jc w:val="both"/>
      </w:pPr>
      <w:r>
        <w:t>Победителем признается участник закупки, соответствующий единым требованиям к участникам закупки, определенным в части 1 статьи 31 Закона о контрактной системе, а также дополнительным требованиям, в случае установления заказчиком в извещении о закупке дополнительных требований, заявка которого на участие в закупочной сессии соответствует всем требованиям, установленным в извещении о закупке, предложивший наиболее низкую цену контракта. При предложении наиболее низкой цены контракта несколькими участниками победителем признается участник закупки, заявка которого поступила по дате и времени ранее заявок других участников закупки.</w:t>
      </w:r>
    </w:p>
    <w:p w:rsidR="00C6661F" w:rsidRDefault="00C6661F" w:rsidP="00C6661F">
      <w:pPr>
        <w:pStyle w:val="1"/>
        <w:ind w:firstLine="720"/>
        <w:jc w:val="both"/>
      </w:pPr>
      <w:r>
        <w:t>Если заказчиком победителем признан участник закупки, заявка которого не содержит ценового предложения с наименьшей ценой, заказчик обязан оформить и прикрепить в информационной подсистеме к каждой отклоненной заявке, содержащей ценовое предложение ниже ценового предложения заявки победителя, основание отклонения данной заявки.</w:t>
      </w:r>
    </w:p>
    <w:p w:rsidR="00C6661F" w:rsidRDefault="00C6661F" w:rsidP="00C6661F">
      <w:pPr>
        <w:pStyle w:val="1"/>
        <w:tabs>
          <w:tab w:val="left" w:pos="1258"/>
        </w:tabs>
        <w:ind w:left="720" w:firstLine="0"/>
        <w:jc w:val="both"/>
      </w:pPr>
      <w:r>
        <w:t>Основания отклонения заявок:</w:t>
      </w:r>
    </w:p>
    <w:p w:rsidR="00C6661F" w:rsidRDefault="00C6661F" w:rsidP="00C6661F">
      <w:pPr>
        <w:pStyle w:val="1"/>
        <w:numPr>
          <w:ilvl w:val="0"/>
          <w:numId w:val="6"/>
        </w:numPr>
        <w:tabs>
          <w:tab w:val="left" w:pos="1071"/>
        </w:tabs>
        <w:ind w:firstLine="720"/>
        <w:jc w:val="both"/>
      </w:pPr>
      <w:bookmarkStart w:id="20" w:name="bookmark119"/>
      <w:bookmarkEnd w:id="20"/>
      <w:r>
        <w:t xml:space="preserve">несоответствие участника закупки единым требованиям к </w:t>
      </w:r>
      <w:r>
        <w:lastRenderedPageBreak/>
        <w:t>участникам закупки, определенным в части 1 статьи 31 Закона о контрактной системе, а также дополнительным требованиям, в случае установления заказчиком в извещении о закупке дополнительных требований;</w:t>
      </w:r>
    </w:p>
    <w:p w:rsidR="00C6661F" w:rsidRDefault="00C6661F" w:rsidP="00C6661F">
      <w:pPr>
        <w:pStyle w:val="1"/>
        <w:numPr>
          <w:ilvl w:val="0"/>
          <w:numId w:val="6"/>
        </w:numPr>
        <w:tabs>
          <w:tab w:val="left" w:pos="1071"/>
        </w:tabs>
        <w:ind w:firstLine="720"/>
        <w:jc w:val="both"/>
      </w:pPr>
      <w:bookmarkStart w:id="21" w:name="bookmark120"/>
      <w:bookmarkEnd w:id="21"/>
      <w:r>
        <w:t>непредставление в составе заявки информации и документов, предусмотренных извещением о закупке, несоответствие такой информации и документов требованиям, установленным извещением о закупке;</w:t>
      </w:r>
    </w:p>
    <w:p w:rsidR="00C6661F" w:rsidRDefault="00C6661F" w:rsidP="00C6661F">
      <w:pPr>
        <w:pStyle w:val="1"/>
        <w:numPr>
          <w:ilvl w:val="0"/>
          <w:numId w:val="6"/>
        </w:numPr>
        <w:tabs>
          <w:tab w:val="left" w:pos="1081"/>
        </w:tabs>
        <w:ind w:firstLine="720"/>
        <w:jc w:val="both"/>
      </w:pPr>
      <w:bookmarkStart w:id="22" w:name="bookmark121"/>
      <w:bookmarkEnd w:id="22"/>
      <w:r>
        <w:t>наличие в заявке недостоверной информации;</w:t>
      </w:r>
    </w:p>
    <w:p w:rsidR="00C6661F" w:rsidRDefault="00C6661F" w:rsidP="00C6661F">
      <w:pPr>
        <w:pStyle w:val="1"/>
        <w:numPr>
          <w:ilvl w:val="0"/>
          <w:numId w:val="6"/>
        </w:numPr>
        <w:tabs>
          <w:tab w:val="left" w:pos="1071"/>
        </w:tabs>
        <w:ind w:firstLine="720"/>
        <w:jc w:val="both"/>
      </w:pPr>
      <w:bookmarkStart w:id="23" w:name="bookmark122"/>
      <w:bookmarkEnd w:id="23"/>
      <w:r>
        <w:t>рейтинг поставщика (подрядчика, исполнителя) ниже 4,5 в случае, если заказчиком установлено требование о рейтинге поставщика (подрядчика, исполнителя).</w:t>
      </w:r>
    </w:p>
    <w:p w:rsidR="00C6661F" w:rsidRDefault="00C6661F" w:rsidP="00C6661F">
      <w:pPr>
        <w:pStyle w:val="1"/>
        <w:ind w:firstLine="720"/>
        <w:jc w:val="both"/>
      </w:pPr>
      <w:r>
        <w:t>Основание отклонения заявки указывается заказчиком в протоколе с указанием конкретных положений настоящего пункта и извещения о закупке, которым не соответствует заявка.</w:t>
      </w:r>
    </w:p>
    <w:p w:rsidR="00C6661F" w:rsidRDefault="00C6661F" w:rsidP="00C6661F">
      <w:pPr>
        <w:pStyle w:val="1"/>
        <w:ind w:firstLine="720"/>
        <w:jc w:val="both"/>
      </w:pPr>
      <w:r>
        <w:t xml:space="preserve">По итогам рассмотрения заявок Заказчик отправляет запрос на формирование протокола закупочной сессии после истечения времени проведения закупочной сессии и рассмотрения ценовых </w:t>
      </w:r>
      <w:proofErr w:type="gramStart"/>
      <w:r>
        <w:t>предложений ,</w:t>
      </w:r>
      <w:proofErr w:type="gramEnd"/>
      <w:r>
        <w:t xml:space="preserve"> либо досрочно если до окончания закупочной сессии не было подано ни одной заявки. </w:t>
      </w:r>
    </w:p>
    <w:p w:rsidR="00C6661F" w:rsidRPr="000F4AAC" w:rsidRDefault="00C6661F" w:rsidP="00C6661F">
      <w:pPr>
        <w:pStyle w:val="a6"/>
        <w:numPr>
          <w:ilvl w:val="0"/>
          <w:numId w:val="3"/>
        </w:numPr>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После формирования итогового протокола после рассмотрения ценовых предложений и ист</w:t>
      </w:r>
      <w:r>
        <w:rPr>
          <w:rFonts w:ascii="Times New Roman" w:hAnsi="Times New Roman" w:cs="Times New Roman"/>
          <w:sz w:val="28"/>
          <w:szCs w:val="28"/>
          <w:shd w:val="clear" w:color="auto" w:fill="FFFFFF"/>
        </w:rPr>
        <w:t>ечения времени</w:t>
      </w:r>
      <w:r w:rsidRPr="000F4A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либо досрочно, в том числе, когда по окончании закупочной сессии не было подано ни одного ценового предложения.</w:t>
      </w:r>
    </w:p>
    <w:p w:rsidR="00C6661F" w:rsidRDefault="00C6661F" w:rsidP="00C6661F">
      <w:pPr>
        <w:pStyle w:val="1"/>
        <w:tabs>
          <w:tab w:val="left" w:pos="1286"/>
        </w:tabs>
        <w:ind w:left="720" w:firstLine="0"/>
        <w:jc w:val="both"/>
      </w:pPr>
      <w:r>
        <w:t>При отсутствии заявок или отклонении заказчиком всех заявок заказчик вправе:</w:t>
      </w:r>
    </w:p>
    <w:p w:rsidR="00C6661F" w:rsidRDefault="00C6661F" w:rsidP="00C6661F">
      <w:pPr>
        <w:pStyle w:val="1"/>
        <w:tabs>
          <w:tab w:val="left" w:pos="1062"/>
        </w:tabs>
        <w:ind w:firstLine="720"/>
        <w:jc w:val="both"/>
      </w:pPr>
      <w:bookmarkStart w:id="24" w:name="bookmark125"/>
      <w:r>
        <w:t>а</w:t>
      </w:r>
      <w:bookmarkEnd w:id="24"/>
      <w:r>
        <w:t>)</w:t>
      </w:r>
      <w:r>
        <w:tab/>
        <w:t>создать новое извещение о закупке;</w:t>
      </w:r>
    </w:p>
    <w:p w:rsidR="00C6661F" w:rsidRDefault="00C6661F" w:rsidP="00C6661F">
      <w:pPr>
        <w:pStyle w:val="1"/>
        <w:tabs>
          <w:tab w:val="left" w:pos="1071"/>
        </w:tabs>
        <w:ind w:firstLine="720"/>
        <w:jc w:val="both"/>
      </w:pPr>
      <w:bookmarkStart w:id="25" w:name="bookmark126"/>
      <w:r>
        <w:t>б</w:t>
      </w:r>
      <w:bookmarkEnd w:id="25"/>
      <w:r>
        <w:t>)</w:t>
      </w:r>
      <w:r>
        <w:tab/>
        <w:t>заключить контракт на условиях, предусмотренных извещением о закупке, вне информационной подсистемы.</w:t>
      </w:r>
    </w:p>
    <w:p w:rsidR="00C6661F" w:rsidRDefault="00C6661F" w:rsidP="00C6661F">
      <w:pPr>
        <w:pStyle w:val="1"/>
        <w:tabs>
          <w:tab w:val="left" w:pos="1388"/>
        </w:tabs>
        <w:ind w:firstLine="851"/>
        <w:jc w:val="both"/>
      </w:pPr>
      <w:r>
        <w:t>7.</w:t>
      </w:r>
      <w:proofErr w:type="gramStart"/>
      <w:r>
        <w:t>1.Контракт</w:t>
      </w:r>
      <w:proofErr w:type="gramEnd"/>
      <w:r>
        <w:t xml:space="preserve"> с победителем заключается на условиях, предусмотренных извещением о закупке и заявкой победителя. Контракт вне информационной подсистемы по итогам несостоявшейся закупочной сессии заключается на условиях, предусмотренных извещением о закупке.</w:t>
      </w:r>
    </w:p>
    <w:p w:rsidR="00C6661F" w:rsidRDefault="00C6661F" w:rsidP="00C6661F">
      <w:pPr>
        <w:pStyle w:val="1"/>
        <w:ind w:firstLine="720"/>
        <w:jc w:val="both"/>
      </w:pPr>
      <w:r>
        <w:t>В течение установленного регламентом оператора времени с даты размещения протокола закупочной сессии заказчик оформляет проект контракта (вводит сведения по данным заявки и реквизиты победителя) в соответствии с абзацем первым настоящего пункта и направляет его в информационной подсистеме для подписания победителю.</w:t>
      </w:r>
    </w:p>
    <w:p w:rsidR="00C6661F" w:rsidRDefault="00C6661F" w:rsidP="00C6661F">
      <w:pPr>
        <w:pStyle w:val="1"/>
        <w:tabs>
          <w:tab w:val="left" w:pos="1649"/>
        </w:tabs>
        <w:ind w:firstLine="851"/>
        <w:jc w:val="both"/>
      </w:pPr>
      <w:bookmarkStart w:id="26" w:name="bookmark128"/>
      <w:bookmarkEnd w:id="26"/>
      <w:r>
        <w:t>7.2.В случае согласия с условиями проекта контракта победитель в течение 2 рабочих дней, а в случае проведения срочной закупочной сессии - в течение 1 рабочего дня с даты направления ему проекта контракта заказчиком подписывает проект контракта квалифицированной электронной подписью и направляет его заказчику в информационной подсистеме.</w:t>
      </w:r>
    </w:p>
    <w:p w:rsidR="00C6661F" w:rsidRDefault="00C6661F" w:rsidP="00C6661F">
      <w:pPr>
        <w:pStyle w:val="1"/>
        <w:ind w:firstLine="720"/>
        <w:jc w:val="both"/>
      </w:pPr>
      <w:r>
        <w:t xml:space="preserve">Заказчик в течение 2 рабочих дней, а в случае проведения срочной закупочной сессии - в течение 1 (одного) рабочего дня с даты направления ему подписанного проекта контракта победителем подписывает проект контракта квалифицированной электронной подписью. В этом случае оператором </w:t>
      </w:r>
      <w:r>
        <w:lastRenderedPageBreak/>
        <w:t>списывается комиссия в соответствии с регламентом оператора.</w:t>
      </w:r>
    </w:p>
    <w:p w:rsidR="00C6661F" w:rsidRDefault="00C6661F" w:rsidP="00C6661F">
      <w:pPr>
        <w:pStyle w:val="1"/>
        <w:ind w:firstLine="720"/>
        <w:jc w:val="both"/>
      </w:pPr>
      <w:r>
        <w:t>После подписания проекта контракта сторонами поставщик (подрядчик, исполнитель) приступает к исполнению контракта.</w:t>
      </w:r>
    </w:p>
    <w:p w:rsidR="00C6661F" w:rsidRDefault="00C6661F" w:rsidP="00C6661F">
      <w:pPr>
        <w:pStyle w:val="1"/>
        <w:numPr>
          <w:ilvl w:val="1"/>
          <w:numId w:val="3"/>
        </w:numPr>
        <w:ind w:left="0" w:firstLine="709"/>
        <w:jc w:val="both"/>
      </w:pPr>
      <w:bookmarkStart w:id="27" w:name="bookmark129"/>
      <w:bookmarkEnd w:id="27"/>
      <w:r>
        <w:t>В случае несогласия с условиями направленного заказчиком проекта контракта (ошибки в реквизитах, приложениях и иные) победитель в течение 2 рабочих дней, а в случае проведения срочной закупочной сессии - в течение 1 рабочего дня с даты направления ему проекта контракта заказчиком направляет в информационной подсистеме заказчику подписанный квалифицированной электронной подписью протокол разногласий к проекту контракта.</w:t>
      </w:r>
    </w:p>
    <w:p w:rsidR="00C6661F" w:rsidRDefault="00C6661F" w:rsidP="00C6661F">
      <w:pPr>
        <w:pStyle w:val="1"/>
        <w:ind w:firstLine="720"/>
        <w:jc w:val="both"/>
      </w:pPr>
      <w:r>
        <w:t>Заказчик, в случае согласия с протоколом разногласий к проекту контракта не позднее 2 рабочих дней, а в случае проведения срочной закупочной сессии - в течение 1 рабочего дня с даты направления ему протокола разногласий победителем направляет победителю проект контракта, доработанный с учетом протокола разногласий.</w:t>
      </w:r>
    </w:p>
    <w:p w:rsidR="00C6661F" w:rsidRDefault="00C6661F" w:rsidP="00C6661F">
      <w:pPr>
        <w:pStyle w:val="1"/>
        <w:ind w:firstLine="720"/>
        <w:jc w:val="both"/>
      </w:pPr>
      <w:r>
        <w:t>В случае согласия с условиями доработанного с учетом протокола разногласий проекта контракта победитель в течение 1 рабочего дня с даты направления ему проекта контракта заказчиком подписывает проект контракта квалифицированной электронной подписью и направляет его заказчику.</w:t>
      </w:r>
    </w:p>
    <w:p w:rsidR="00C6661F" w:rsidRDefault="00C6661F" w:rsidP="00C6661F">
      <w:pPr>
        <w:pStyle w:val="1"/>
        <w:ind w:firstLine="720"/>
        <w:jc w:val="both"/>
      </w:pPr>
      <w:r>
        <w:t>Заказчик не позднее 2 рабочих дней, а в случае проведения срочной закупочной сессии - в течение 1 рабочего дня с даты направления ему подписанного проекта контракта победителем подписывает проект контракта квалифицированной электронной подписью. В этом случае оператором списывается комиссия в соответствии с регламентом оператора.</w:t>
      </w:r>
    </w:p>
    <w:p w:rsidR="00C6661F" w:rsidRDefault="00C6661F" w:rsidP="00C6661F">
      <w:pPr>
        <w:pStyle w:val="1"/>
        <w:ind w:firstLine="720"/>
        <w:jc w:val="both"/>
      </w:pPr>
      <w:r>
        <w:t>После подписания проекта контракта сторонами поставщик (подрядчик, исполнитель) приступает к исполнению контракта.</w:t>
      </w:r>
    </w:p>
    <w:p w:rsidR="00C6661F" w:rsidRDefault="00C6661F" w:rsidP="00C6661F">
      <w:pPr>
        <w:pStyle w:val="1"/>
        <w:tabs>
          <w:tab w:val="left" w:pos="1630"/>
        </w:tabs>
        <w:ind w:firstLine="720"/>
        <w:jc w:val="both"/>
      </w:pPr>
      <w:bookmarkStart w:id="28" w:name="bookmark130"/>
      <w:bookmarkEnd w:id="28"/>
      <w:r>
        <w:t>7.4.В случае несогласия с протоколом разногласий к проекту контракта заказчик не позднее 2 рабочих дней, а в случае проведения срочной закупочной сессии - в течение 1 рабочего дня с даты направления ему победителем протокола разногласий направляет в информационной подсистеме победителю протокол согласования разногласий и проект контракта.</w:t>
      </w:r>
    </w:p>
    <w:p w:rsidR="00C6661F" w:rsidRDefault="00C6661F" w:rsidP="00C6661F">
      <w:pPr>
        <w:pStyle w:val="1"/>
        <w:ind w:firstLine="720"/>
        <w:jc w:val="both"/>
      </w:pPr>
      <w:r>
        <w:t>В случае согласия с условиями направленного заказчиком протокола согласования разногласий победитель в течение 1 рабочего дня с даты направления ему заказчиком протокола согласования разногласий и проекта контракта подписывает протокол согласования разногласий и проект контракта квалифицированной электронной подписью и направляет их заказчику.</w:t>
      </w:r>
    </w:p>
    <w:p w:rsidR="00C6661F" w:rsidRDefault="00C6661F" w:rsidP="00C6661F">
      <w:pPr>
        <w:pStyle w:val="1"/>
        <w:ind w:firstLine="720"/>
        <w:jc w:val="both"/>
      </w:pPr>
      <w:r>
        <w:t>Заказчик не позднее 2 рабочих дней, а в случае проведения срочной закупочной сессии - в течение 1 рабочего дня с даты направления ему победителем подписанных протокола согласования разногласий и проекта контракта подписывает протокол согласования разногласий и проект контракта квалифицированной электронной подписью. В этом случае оператором списывается комиссия в соответствии с регламентом оператора.</w:t>
      </w:r>
    </w:p>
    <w:p w:rsidR="00C6661F" w:rsidRDefault="00C6661F" w:rsidP="00C6661F">
      <w:pPr>
        <w:pStyle w:val="1"/>
        <w:ind w:firstLine="720"/>
        <w:jc w:val="both"/>
      </w:pPr>
      <w:r>
        <w:lastRenderedPageBreak/>
        <w:t>После подписания проекта контракта сторонами поставщик (подрядчик, исполнитель) приступает к исполнению контракта.</w:t>
      </w:r>
    </w:p>
    <w:p w:rsidR="00C6661F" w:rsidRDefault="00C6661F" w:rsidP="00C6661F">
      <w:pPr>
        <w:pStyle w:val="1"/>
        <w:ind w:firstLine="720"/>
        <w:jc w:val="both"/>
      </w:pPr>
      <w:r>
        <w:t>Победитель закупочной сессии, с которым заключается контракт, вправе направить протокол разногласий к проекту контракта не более 2 раз в несрочной закупочной сессии и не более 1 раза в срочной закупочной сессии.</w:t>
      </w:r>
    </w:p>
    <w:p w:rsidR="00C6661F" w:rsidRDefault="00C6661F" w:rsidP="00C6661F">
      <w:pPr>
        <w:pStyle w:val="1"/>
        <w:tabs>
          <w:tab w:val="left" w:pos="1630"/>
        </w:tabs>
        <w:ind w:firstLine="720"/>
        <w:jc w:val="both"/>
      </w:pPr>
      <w:bookmarkStart w:id="29" w:name="bookmark131"/>
      <w:bookmarkEnd w:id="29"/>
      <w:r>
        <w:t>7.5. В случае отсутствия потребности в поставке товаров, выполнении работ, оказании услуг или несогласия победителя с условиями протокола согласования разногласий заказчик вправе отказаться от подписания контракта.</w:t>
      </w:r>
    </w:p>
    <w:p w:rsidR="00C6661F" w:rsidRDefault="00C6661F" w:rsidP="00C6661F">
      <w:pPr>
        <w:pStyle w:val="1"/>
        <w:ind w:firstLine="720"/>
        <w:jc w:val="both"/>
      </w:pPr>
      <w:r>
        <w:t>В случае неоднократного уклонения участника закупки от подписания контракта его участие в закупочных сессиях блокируется в соответствии с регламентом оператора.</w:t>
      </w:r>
    </w:p>
    <w:p w:rsidR="00C6661F" w:rsidRDefault="00C6661F" w:rsidP="00C6661F">
      <w:pPr>
        <w:pStyle w:val="1"/>
        <w:tabs>
          <w:tab w:val="left" w:pos="1388"/>
        </w:tabs>
        <w:ind w:firstLine="709"/>
        <w:jc w:val="both"/>
      </w:pPr>
      <w:bookmarkStart w:id="30" w:name="bookmark132"/>
      <w:bookmarkEnd w:id="30"/>
      <w:r>
        <w:t>7.</w:t>
      </w:r>
      <w:proofErr w:type="gramStart"/>
      <w:r>
        <w:t>6.По</w:t>
      </w:r>
      <w:proofErr w:type="gramEnd"/>
      <w:r>
        <w:t xml:space="preserve"> результату исполнения контракта (отдельного этапа контракта, если контрактом предусмотрены такие этапы) заказчик:</w:t>
      </w:r>
    </w:p>
    <w:p w:rsidR="00C6661F" w:rsidRDefault="00C6661F" w:rsidP="00C6661F">
      <w:pPr>
        <w:pStyle w:val="1"/>
        <w:tabs>
          <w:tab w:val="left" w:pos="1066"/>
        </w:tabs>
        <w:ind w:firstLine="720"/>
        <w:jc w:val="both"/>
      </w:pPr>
      <w:bookmarkStart w:id="31" w:name="bookmark133"/>
      <w:r>
        <w:t>а</w:t>
      </w:r>
      <w:bookmarkEnd w:id="31"/>
      <w:r>
        <w:t>)</w:t>
      </w:r>
      <w:r>
        <w:tab/>
        <w:t>обязан загрузить в информационную подсистему документы об исполнении контракта (отдельного этапа контракта), в том числе документы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контракта), о начислении неустоек (штрафов, пеней) в связи с ненадлежащим исполнением стороной контракта обязательств, предусмотренных контрактом,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C6661F" w:rsidRDefault="00C6661F" w:rsidP="00C6661F">
      <w:pPr>
        <w:pStyle w:val="1"/>
        <w:tabs>
          <w:tab w:val="left" w:pos="1057"/>
        </w:tabs>
        <w:ind w:firstLine="720"/>
        <w:jc w:val="both"/>
      </w:pPr>
      <w:bookmarkStart w:id="32" w:name="bookmark134"/>
      <w:r>
        <w:t>б</w:t>
      </w:r>
      <w:bookmarkEnd w:id="32"/>
      <w:r>
        <w:t>)</w:t>
      </w:r>
      <w:r>
        <w:tab/>
        <w:t xml:space="preserve">осуществляет </w:t>
      </w:r>
      <w:proofErr w:type="spellStart"/>
      <w:r>
        <w:t>рейтингование</w:t>
      </w:r>
      <w:proofErr w:type="spellEnd"/>
      <w:r>
        <w:t xml:space="preserve"> поставщика (подрядчика, исполнителя) в соответствии с регламентом оператора.</w:t>
      </w:r>
    </w:p>
    <w:p w:rsidR="00C6661F"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sz w:val="28"/>
          <w:szCs w:val="28"/>
          <w:shd w:val="clear" w:color="auto" w:fill="FFFFFF"/>
        </w:rPr>
        <w:t>8. Термины, используемые в настоящем Порядке:</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Закупочная сессия</w:t>
      </w:r>
      <w:r w:rsidRPr="000F4AAC">
        <w:rPr>
          <w:rFonts w:ascii="Times New Roman" w:hAnsi="Times New Roman" w:cs="Times New Roman"/>
          <w:sz w:val="28"/>
          <w:szCs w:val="28"/>
          <w:shd w:val="clear" w:color="auto" w:fill="FFFFFF"/>
        </w:rPr>
        <w:t xml:space="preserve"> – совокупность действий, которые осуществляются заказчиком в установленном</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порядке, начиная с размещения извещения об осуществлении закупки товара, работы, услуги для обеспечения муниципальных нужд, (при необходимости с направления приглашения к участию в закупке) и завершается заключением контракта.</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Контракт</w:t>
      </w:r>
      <w:r w:rsidRPr="000F4AAC">
        <w:rPr>
          <w:rFonts w:ascii="Times New Roman" w:hAnsi="Times New Roman" w:cs="Times New Roman"/>
          <w:sz w:val="28"/>
          <w:szCs w:val="28"/>
          <w:shd w:val="clear" w:color="auto" w:fill="FFFFFF"/>
        </w:rPr>
        <w:t xml:space="preserve"> –  муниципальный контракт либо гражданско-правовой договор, предметом которого является поставка товара, выполнение работы, оказание услуги.</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Извещение</w:t>
      </w:r>
      <w:r w:rsidRPr="000F4AAC">
        <w:rPr>
          <w:rFonts w:ascii="Times New Roman" w:hAnsi="Times New Roman" w:cs="Times New Roman"/>
          <w:sz w:val="28"/>
          <w:szCs w:val="28"/>
          <w:shd w:val="clear" w:color="auto" w:fill="FFFFFF"/>
        </w:rPr>
        <w:t xml:space="preserve"> – уведомление заказчика, размещаемое в информационной подсистеме, о заинтересованности приобретения товара, необходимости выполнения работ или предоставления услуг.</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Информационная подсистема</w:t>
      </w:r>
      <w:r w:rsidRPr="000F4AAC">
        <w:rPr>
          <w:rFonts w:ascii="Times New Roman" w:hAnsi="Times New Roman" w:cs="Times New Roman"/>
          <w:sz w:val="28"/>
          <w:szCs w:val="28"/>
          <w:shd w:val="clear" w:color="auto" w:fill="FFFFFF"/>
        </w:rPr>
        <w:t xml:space="preserve"> – информационная подсистема</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 xml:space="preserve">осуществления закупок малого объема для обеспечения нужд Республики Башкортостан, совокупность информации, содержащаяся в базах данных </w:t>
      </w:r>
      <w:r w:rsidRPr="000F4AAC">
        <w:rPr>
          <w:rFonts w:ascii="Times New Roman" w:hAnsi="Times New Roman" w:cs="Times New Roman"/>
          <w:sz w:val="28"/>
          <w:szCs w:val="28"/>
          <w:shd w:val="clear" w:color="auto" w:fill="FFFFFF"/>
        </w:rPr>
        <w:lastRenderedPageBreak/>
        <w:t>информационной подсистемы и обеспечивающая обработку информационных технологий и средств, созданных для обеспечения закупок малого объема.</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Оператор информационной подсистемы</w:t>
      </w:r>
      <w:r w:rsidRPr="000F4AAC">
        <w:rPr>
          <w:rFonts w:ascii="Times New Roman" w:hAnsi="Times New Roman" w:cs="Times New Roman"/>
          <w:sz w:val="28"/>
          <w:szCs w:val="28"/>
          <w:shd w:val="clear" w:color="auto" w:fill="FFFFFF"/>
        </w:rPr>
        <w:t xml:space="preserve"> – российское юридическое лицо, которое владеет программно-аппаратными ресурсами, необходимыми для функционирования</w:t>
      </w:r>
      <w:r>
        <w:rPr>
          <w:rFonts w:ascii="Times New Roman" w:hAnsi="Times New Roman" w:cs="Times New Roman"/>
          <w:sz w:val="28"/>
          <w:szCs w:val="28"/>
          <w:shd w:val="clear" w:color="auto" w:fill="FFFFFF"/>
        </w:rPr>
        <w:t xml:space="preserve"> </w:t>
      </w:r>
      <w:r w:rsidRPr="000F4AAC">
        <w:rPr>
          <w:rFonts w:ascii="Times New Roman" w:hAnsi="Times New Roman" w:cs="Times New Roman"/>
          <w:sz w:val="28"/>
          <w:szCs w:val="28"/>
          <w:shd w:val="clear" w:color="auto" w:fill="FFFFFF"/>
        </w:rPr>
        <w:t>информационной подсистемы.</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Электронная подпись</w:t>
      </w:r>
      <w:r w:rsidRPr="000F4AAC">
        <w:rPr>
          <w:rFonts w:ascii="Times New Roman" w:hAnsi="Times New Roman" w:cs="Times New Roman"/>
          <w:sz w:val="28"/>
          <w:szCs w:val="28"/>
          <w:shd w:val="clear" w:color="auto" w:fill="FFFFFF"/>
        </w:rPr>
        <w:t xml:space="preserve"> (далее – ЭП) – усиленная квалифицированная электронная подпись, которая регламентируется Федеральным законом от 6 апреля 2011 года №63-ФЗ «Об электронной подписи» и используется для подписания электронных документов, предусмотренных регламентом оператора.</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Ценовое предложение</w:t>
      </w:r>
      <w:r w:rsidRPr="000F4AAC">
        <w:rPr>
          <w:rFonts w:ascii="Times New Roman" w:hAnsi="Times New Roman" w:cs="Times New Roman"/>
          <w:sz w:val="28"/>
          <w:szCs w:val="28"/>
          <w:shd w:val="clear" w:color="auto" w:fill="FFFFFF"/>
        </w:rPr>
        <w:t xml:space="preserve"> – предложение касательно предмета закупки, которое поставщик (подрядчик, исполнитель) предоставляет заказчику по цене, не превышающей начальную (максимальную) цену контракта для участия в закупочной сессии.</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r w:rsidRPr="000F4AAC">
        <w:rPr>
          <w:rFonts w:ascii="Times New Roman" w:hAnsi="Times New Roman" w:cs="Times New Roman"/>
          <w:b/>
          <w:sz w:val="28"/>
          <w:szCs w:val="28"/>
          <w:shd w:val="clear" w:color="auto" w:fill="FFFFFF"/>
        </w:rPr>
        <w:t>Несостоявшаяся закупка</w:t>
      </w:r>
      <w:r w:rsidRPr="000F4AAC">
        <w:rPr>
          <w:rFonts w:ascii="Times New Roman" w:hAnsi="Times New Roman" w:cs="Times New Roman"/>
          <w:sz w:val="28"/>
          <w:szCs w:val="28"/>
          <w:shd w:val="clear" w:color="auto" w:fill="FFFFFF"/>
        </w:rPr>
        <w:t xml:space="preserve"> – закупка, по результатам проведения закупочной сессии, по которой не было ни одного ценового предложения либо заказчик отклонил все ценовые предложения поставщиков (подрядчиков, исполнителей) с требуемыми к закупке характеристиками.</w:t>
      </w:r>
    </w:p>
    <w:p w:rsidR="00C6661F" w:rsidRPr="000F4AAC" w:rsidRDefault="00C6661F" w:rsidP="00C6661F">
      <w:pPr>
        <w:pStyle w:val="a6"/>
        <w:spacing w:after="0" w:line="240" w:lineRule="auto"/>
        <w:ind w:left="0" w:firstLine="851"/>
        <w:jc w:val="both"/>
        <w:rPr>
          <w:rFonts w:ascii="Times New Roman" w:hAnsi="Times New Roman" w:cs="Times New Roman"/>
          <w:sz w:val="28"/>
          <w:szCs w:val="28"/>
          <w:shd w:val="clear" w:color="auto" w:fill="FFFFFF"/>
        </w:rPr>
      </w:pPr>
      <w:proofErr w:type="spellStart"/>
      <w:r w:rsidRPr="000F4AAC">
        <w:rPr>
          <w:rFonts w:ascii="Times New Roman" w:hAnsi="Times New Roman" w:cs="Times New Roman"/>
          <w:b/>
          <w:sz w:val="28"/>
          <w:szCs w:val="28"/>
          <w:shd w:val="clear" w:color="auto" w:fill="FFFFFF"/>
        </w:rPr>
        <w:t>Рейтингование</w:t>
      </w:r>
      <w:proofErr w:type="spellEnd"/>
      <w:r w:rsidRPr="000F4AAC">
        <w:rPr>
          <w:rFonts w:ascii="Times New Roman" w:hAnsi="Times New Roman" w:cs="Times New Roman"/>
          <w:b/>
          <w:sz w:val="28"/>
          <w:szCs w:val="28"/>
          <w:shd w:val="clear" w:color="auto" w:fill="FFFFFF"/>
        </w:rPr>
        <w:t xml:space="preserve"> поставщика (подрядчика, исполнителя)</w:t>
      </w:r>
      <w:r w:rsidRPr="000F4AAC">
        <w:rPr>
          <w:rFonts w:ascii="Times New Roman" w:hAnsi="Times New Roman" w:cs="Times New Roman"/>
          <w:sz w:val="28"/>
          <w:szCs w:val="28"/>
          <w:shd w:val="clear" w:color="auto" w:fill="FFFFFF"/>
        </w:rPr>
        <w:t xml:space="preserve"> – процедура оценки, осуществляемая заказчиком, путем выставления баллов, на основании которой формируется рейтинг поставщика (подрядчика, исполнителя).</w:t>
      </w:r>
    </w:p>
    <w:p w:rsidR="00C6661F" w:rsidRDefault="00C6661F" w:rsidP="00C6661F">
      <w:pPr>
        <w:pStyle w:val="a6"/>
        <w:spacing w:after="0" w:line="240" w:lineRule="auto"/>
        <w:ind w:left="0" w:firstLine="851"/>
        <w:jc w:val="both"/>
        <w:rPr>
          <w:rFonts w:ascii="Times New Roman" w:hAnsi="Times New Roman" w:cs="Times New Roman"/>
          <w:color w:val="22272F"/>
          <w:sz w:val="28"/>
          <w:szCs w:val="28"/>
          <w:shd w:val="clear" w:color="auto" w:fill="FFFFFF"/>
        </w:rPr>
      </w:pPr>
      <w:r w:rsidRPr="000F4AAC">
        <w:rPr>
          <w:rFonts w:ascii="Times New Roman" w:hAnsi="Times New Roman" w:cs="Times New Roman"/>
          <w:b/>
          <w:sz w:val="28"/>
          <w:szCs w:val="28"/>
          <w:shd w:val="clear" w:color="auto" w:fill="FFFFFF"/>
        </w:rPr>
        <w:t>Уполномоченное лицо</w:t>
      </w:r>
      <w:r w:rsidRPr="000F4AAC">
        <w:rPr>
          <w:rFonts w:ascii="Times New Roman" w:hAnsi="Times New Roman" w:cs="Times New Roman"/>
          <w:sz w:val="28"/>
          <w:szCs w:val="28"/>
          <w:shd w:val="clear" w:color="auto" w:fill="FFFFFF"/>
        </w:rPr>
        <w:t xml:space="preserve"> – лицо, уполномоченное заключать контракт от имени заказчика или поставщика (подрядчика, исполнителя) на основании закона или учредительных документов, а также на основании</w:t>
      </w:r>
      <w:r>
        <w:rPr>
          <w:rFonts w:ascii="Times New Roman" w:hAnsi="Times New Roman" w:cs="Times New Roman"/>
          <w:color w:val="22272F"/>
          <w:sz w:val="28"/>
          <w:szCs w:val="28"/>
          <w:shd w:val="clear" w:color="auto" w:fill="FFFFFF"/>
        </w:rPr>
        <w:t xml:space="preserve"> </w:t>
      </w:r>
      <w:r w:rsidRPr="000F4AAC">
        <w:rPr>
          <w:rFonts w:ascii="Times New Roman" w:hAnsi="Times New Roman" w:cs="Times New Roman"/>
          <w:sz w:val="28"/>
          <w:szCs w:val="28"/>
          <w:shd w:val="clear" w:color="auto" w:fill="FFFFFF"/>
        </w:rPr>
        <w:t>доверенности.</w:t>
      </w: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C6661F">
      <w:pPr>
        <w:spacing w:after="0" w:line="240" w:lineRule="auto"/>
        <w:jc w:val="right"/>
        <w:rPr>
          <w:rFonts w:ascii="Times New Roman" w:hAnsi="Times New Roman" w:cs="Times New Roman"/>
          <w:color w:val="22272F"/>
          <w:sz w:val="20"/>
          <w:szCs w:val="20"/>
          <w:shd w:val="clear" w:color="auto" w:fill="FFFFFF"/>
        </w:rPr>
      </w:pPr>
      <w:r>
        <w:rPr>
          <w:rFonts w:ascii="Times New Roman" w:hAnsi="Times New Roman" w:cs="Times New Roman"/>
          <w:color w:val="22272F"/>
          <w:sz w:val="20"/>
          <w:szCs w:val="20"/>
          <w:shd w:val="clear" w:color="auto" w:fill="FFFFFF"/>
        </w:rPr>
        <w:lastRenderedPageBreak/>
        <w:t xml:space="preserve">Приложение №1 к Порядку </w:t>
      </w:r>
    </w:p>
    <w:p w:rsidR="00C6661F" w:rsidRDefault="00C6661F" w:rsidP="00C6661F">
      <w:pPr>
        <w:spacing w:after="0" w:line="240" w:lineRule="auto"/>
        <w:jc w:val="right"/>
        <w:rPr>
          <w:rFonts w:ascii="Times New Roman" w:hAnsi="Times New Roman" w:cs="Times New Roman"/>
          <w:color w:val="22272F"/>
          <w:sz w:val="20"/>
          <w:szCs w:val="20"/>
          <w:shd w:val="clear" w:color="auto" w:fill="FFFFFF"/>
        </w:rPr>
      </w:pPr>
      <w:r>
        <w:rPr>
          <w:rFonts w:ascii="Times New Roman" w:hAnsi="Times New Roman" w:cs="Times New Roman"/>
          <w:color w:val="22272F"/>
          <w:sz w:val="20"/>
          <w:szCs w:val="20"/>
          <w:shd w:val="clear" w:color="auto" w:fill="FFFFFF"/>
        </w:rPr>
        <w:t xml:space="preserve">осуществления закупок </w:t>
      </w:r>
    </w:p>
    <w:p w:rsidR="00C6661F" w:rsidRPr="003006AE" w:rsidRDefault="00C6661F" w:rsidP="00C6661F">
      <w:pPr>
        <w:spacing w:after="0" w:line="240" w:lineRule="auto"/>
        <w:jc w:val="right"/>
        <w:rPr>
          <w:rFonts w:ascii="Times New Roman" w:hAnsi="Times New Roman" w:cs="Times New Roman"/>
          <w:color w:val="22272F"/>
          <w:sz w:val="20"/>
          <w:szCs w:val="20"/>
          <w:shd w:val="clear" w:color="auto" w:fill="FFFFFF"/>
        </w:rPr>
      </w:pPr>
      <w:r>
        <w:rPr>
          <w:rFonts w:ascii="Times New Roman" w:hAnsi="Times New Roman" w:cs="Times New Roman"/>
          <w:color w:val="22272F"/>
          <w:sz w:val="20"/>
          <w:szCs w:val="20"/>
          <w:shd w:val="clear" w:color="auto" w:fill="FFFFFF"/>
        </w:rPr>
        <w:t>малого объема</w:t>
      </w:r>
    </w:p>
    <w:p w:rsidR="00C6661F" w:rsidRPr="00144309" w:rsidRDefault="00C6661F" w:rsidP="00C6661F">
      <w:pPr>
        <w:spacing w:after="0" w:line="240" w:lineRule="auto"/>
        <w:jc w:val="center"/>
        <w:rPr>
          <w:rFonts w:ascii="Times New Roman" w:hAnsi="Times New Roman" w:cs="Times New Roman"/>
          <w:b/>
          <w:color w:val="22272F"/>
          <w:sz w:val="28"/>
          <w:szCs w:val="28"/>
          <w:shd w:val="clear" w:color="auto" w:fill="FFFFFF"/>
        </w:rPr>
      </w:pPr>
      <w:r w:rsidRPr="00144309">
        <w:rPr>
          <w:rFonts w:ascii="Times New Roman" w:hAnsi="Times New Roman" w:cs="Times New Roman"/>
          <w:b/>
          <w:color w:val="22272F"/>
          <w:sz w:val="28"/>
          <w:szCs w:val="28"/>
          <w:shd w:val="clear" w:color="auto" w:fill="FFFFFF"/>
        </w:rPr>
        <w:t>Заявка</w:t>
      </w:r>
    </w:p>
    <w:p w:rsidR="00C6661F" w:rsidRDefault="00C6661F" w:rsidP="00C6661F">
      <w:pPr>
        <w:spacing w:after="0" w:line="240" w:lineRule="auto"/>
        <w:jc w:val="center"/>
        <w:rPr>
          <w:rFonts w:ascii="Times New Roman" w:hAnsi="Times New Roman" w:cs="Times New Roman"/>
          <w:b/>
          <w:color w:val="22272F"/>
          <w:sz w:val="28"/>
          <w:szCs w:val="28"/>
          <w:shd w:val="clear" w:color="auto" w:fill="FFFFFF"/>
        </w:rPr>
      </w:pPr>
      <w:r w:rsidRPr="00144309">
        <w:rPr>
          <w:rFonts w:ascii="Times New Roman" w:hAnsi="Times New Roman" w:cs="Times New Roman"/>
          <w:b/>
          <w:color w:val="22272F"/>
          <w:sz w:val="28"/>
          <w:szCs w:val="28"/>
          <w:shd w:val="clear" w:color="auto" w:fill="FFFFFF"/>
        </w:rPr>
        <w:t>для осуществления закупки через информационную подсистему «</w:t>
      </w:r>
      <w:proofErr w:type="spellStart"/>
      <w:r w:rsidRPr="00144309">
        <w:rPr>
          <w:rFonts w:ascii="Times New Roman" w:hAnsi="Times New Roman" w:cs="Times New Roman"/>
          <w:b/>
          <w:color w:val="22272F"/>
          <w:sz w:val="28"/>
          <w:szCs w:val="28"/>
          <w:shd w:val="clear" w:color="auto" w:fill="FFFFFF"/>
        </w:rPr>
        <w:t>Агрегатор</w:t>
      </w:r>
      <w:proofErr w:type="spellEnd"/>
      <w:r w:rsidRPr="00144309">
        <w:rPr>
          <w:rFonts w:ascii="Times New Roman" w:hAnsi="Times New Roman" w:cs="Times New Roman"/>
          <w:b/>
          <w:color w:val="22272F"/>
          <w:sz w:val="28"/>
          <w:szCs w:val="28"/>
          <w:shd w:val="clear" w:color="auto" w:fill="FFFFFF"/>
        </w:rPr>
        <w:t xml:space="preserve"> торгов малого объема»</w:t>
      </w:r>
    </w:p>
    <w:p w:rsidR="00C6661F" w:rsidRDefault="00C6661F" w:rsidP="00C6661F">
      <w:pPr>
        <w:spacing w:after="0" w:line="240" w:lineRule="auto"/>
        <w:jc w:val="center"/>
        <w:rPr>
          <w:rFonts w:ascii="Times New Roman" w:hAnsi="Times New Roman" w:cs="Times New Roman"/>
          <w:b/>
          <w:color w:val="22272F"/>
          <w:sz w:val="28"/>
          <w:szCs w:val="28"/>
          <w:shd w:val="clear" w:color="auto" w:fill="FFFFFF"/>
        </w:rPr>
      </w:pPr>
    </w:p>
    <w:tbl>
      <w:tblPr>
        <w:tblStyle w:val="a3"/>
        <w:tblW w:w="0" w:type="auto"/>
        <w:tblLook w:val="04A0" w:firstRow="1" w:lastRow="0" w:firstColumn="1" w:lastColumn="0" w:noHBand="0" w:noVBand="1"/>
      </w:tblPr>
      <w:tblGrid>
        <w:gridCol w:w="3067"/>
        <w:gridCol w:w="6278"/>
      </w:tblGrid>
      <w:tr w:rsidR="00C6661F" w:rsidRPr="00144309" w:rsidTr="00564BA1">
        <w:tc>
          <w:tcPr>
            <w:tcW w:w="3085" w:type="dxa"/>
          </w:tcPr>
          <w:p w:rsidR="00C6661F" w:rsidRPr="003006AE" w:rsidRDefault="00C6661F" w:rsidP="00564BA1">
            <w:pPr>
              <w:jc w:val="center"/>
              <w:rPr>
                <w:rFonts w:ascii="Times New Roman" w:hAnsi="Times New Roman" w:cs="Times New Roman"/>
                <w:color w:val="22272F"/>
                <w:sz w:val="28"/>
                <w:szCs w:val="28"/>
                <w:shd w:val="clear" w:color="auto" w:fill="FFFFFF"/>
              </w:rPr>
            </w:pPr>
            <w:r w:rsidRPr="003006AE">
              <w:rPr>
                <w:rFonts w:ascii="Times New Roman" w:hAnsi="Times New Roman" w:cs="Times New Roman"/>
                <w:color w:val="22272F"/>
                <w:sz w:val="28"/>
                <w:szCs w:val="28"/>
                <w:shd w:val="clear" w:color="auto" w:fill="FFFFFF"/>
              </w:rPr>
              <w:t>Наименование сведений</w:t>
            </w:r>
          </w:p>
        </w:tc>
        <w:tc>
          <w:tcPr>
            <w:tcW w:w="6486" w:type="dxa"/>
          </w:tcPr>
          <w:p w:rsidR="00C6661F" w:rsidRPr="003006AE" w:rsidRDefault="00C6661F" w:rsidP="00564BA1">
            <w:pPr>
              <w:jc w:val="center"/>
              <w:rPr>
                <w:rFonts w:ascii="Times New Roman" w:hAnsi="Times New Roman" w:cs="Times New Roman"/>
                <w:color w:val="22272F"/>
                <w:sz w:val="28"/>
                <w:szCs w:val="28"/>
                <w:shd w:val="clear" w:color="auto" w:fill="FFFFFF"/>
              </w:rPr>
            </w:pPr>
            <w:r w:rsidRPr="003006AE">
              <w:rPr>
                <w:rFonts w:ascii="Times New Roman" w:hAnsi="Times New Roman" w:cs="Times New Roman"/>
                <w:color w:val="22272F"/>
                <w:sz w:val="28"/>
                <w:szCs w:val="28"/>
                <w:shd w:val="clear" w:color="auto" w:fill="FFFFFF"/>
              </w:rPr>
              <w:t>Описание</w:t>
            </w:r>
          </w:p>
        </w:tc>
      </w:tr>
      <w:tr w:rsidR="00C6661F" w:rsidRPr="00144309" w:rsidTr="00564BA1">
        <w:tc>
          <w:tcPr>
            <w:tcW w:w="3085" w:type="dxa"/>
          </w:tcPr>
          <w:p w:rsidR="00C6661F" w:rsidRPr="003006AE" w:rsidRDefault="00C6661F" w:rsidP="00564BA1">
            <w:pPr>
              <w:jc w:val="center"/>
              <w:rPr>
                <w:rFonts w:ascii="Times New Roman" w:hAnsi="Times New Roman" w:cs="Times New Roman"/>
                <w:color w:val="22272F"/>
                <w:sz w:val="28"/>
                <w:szCs w:val="28"/>
                <w:shd w:val="clear" w:color="auto" w:fill="FFFFFF"/>
              </w:rPr>
            </w:pPr>
            <w:r w:rsidRPr="003006AE">
              <w:rPr>
                <w:rFonts w:ascii="Times New Roman" w:hAnsi="Times New Roman" w:cs="Times New Roman"/>
                <w:color w:val="22272F"/>
                <w:sz w:val="28"/>
                <w:szCs w:val="28"/>
                <w:shd w:val="clear" w:color="auto" w:fill="FFFFFF"/>
              </w:rPr>
              <w:t>1</w:t>
            </w:r>
          </w:p>
        </w:tc>
        <w:tc>
          <w:tcPr>
            <w:tcW w:w="6486" w:type="dxa"/>
          </w:tcPr>
          <w:p w:rsidR="00C6661F" w:rsidRPr="003006AE" w:rsidRDefault="00C6661F" w:rsidP="00564BA1">
            <w:pPr>
              <w:jc w:val="center"/>
              <w:rPr>
                <w:rFonts w:ascii="Times New Roman" w:hAnsi="Times New Roman" w:cs="Times New Roman"/>
                <w:color w:val="22272F"/>
                <w:sz w:val="28"/>
                <w:szCs w:val="28"/>
                <w:shd w:val="clear" w:color="auto" w:fill="FFFFFF"/>
              </w:rPr>
            </w:pPr>
            <w:r w:rsidRPr="003006AE">
              <w:rPr>
                <w:rFonts w:ascii="Times New Roman" w:hAnsi="Times New Roman" w:cs="Times New Roman"/>
                <w:color w:val="22272F"/>
                <w:sz w:val="28"/>
                <w:szCs w:val="28"/>
                <w:shd w:val="clear" w:color="auto" w:fill="FFFFFF"/>
              </w:rPr>
              <w:t>2</w:t>
            </w:r>
          </w:p>
        </w:tc>
      </w:tr>
      <w:tr w:rsidR="00C6661F" w:rsidRPr="00144309" w:rsidTr="00564BA1">
        <w:tc>
          <w:tcPr>
            <w:tcW w:w="3085" w:type="dxa"/>
          </w:tcPr>
          <w:p w:rsidR="00C6661F" w:rsidRPr="00144309"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Полное н</w:t>
            </w:r>
            <w:r w:rsidRPr="00144309">
              <w:rPr>
                <w:rFonts w:ascii="Times New Roman" w:hAnsi="Times New Roman" w:cs="Times New Roman"/>
                <w:color w:val="22272F"/>
                <w:sz w:val="28"/>
                <w:szCs w:val="28"/>
                <w:shd w:val="clear" w:color="auto" w:fill="FFFFFF"/>
              </w:rPr>
              <w:t>аименование</w:t>
            </w:r>
            <w:r>
              <w:rPr>
                <w:rFonts w:ascii="Times New Roman" w:hAnsi="Times New Roman" w:cs="Times New Roman"/>
                <w:color w:val="22272F"/>
                <w:sz w:val="28"/>
                <w:szCs w:val="28"/>
                <w:shd w:val="clear" w:color="auto" w:fill="FFFFFF"/>
              </w:rPr>
              <w:t xml:space="preserve"> </w:t>
            </w:r>
            <w:proofErr w:type="spellStart"/>
            <w:r>
              <w:rPr>
                <w:rFonts w:ascii="Times New Roman" w:hAnsi="Times New Roman" w:cs="Times New Roman"/>
                <w:color w:val="22272F"/>
                <w:sz w:val="28"/>
                <w:szCs w:val="28"/>
                <w:shd w:val="clear" w:color="auto" w:fill="FFFFFF"/>
              </w:rPr>
              <w:t>товара,</w:t>
            </w:r>
            <w:r>
              <w:rPr>
                <w:rFonts w:ascii="Times New Roman" w:eastAsia="Times New Roman" w:hAnsi="Times New Roman" w:cs="Times New Roman"/>
                <w:color w:val="000000"/>
                <w:sz w:val="28"/>
                <w:szCs w:val="28"/>
                <w:lang w:eastAsia="ru-RU"/>
              </w:rPr>
              <w:t>работы</w:t>
            </w:r>
            <w:proofErr w:type="spellEnd"/>
            <w:r>
              <w:rPr>
                <w:rFonts w:ascii="Times New Roman" w:eastAsia="Times New Roman" w:hAnsi="Times New Roman" w:cs="Times New Roman"/>
                <w:color w:val="000000"/>
                <w:sz w:val="28"/>
                <w:szCs w:val="28"/>
                <w:lang w:eastAsia="ru-RU"/>
              </w:rPr>
              <w:t xml:space="preserve"> или услуги</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Количество (объем)</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Pr="00144309"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Единица измерения</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Срок выполнения, поставки</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Сумма выделенных денежных средств (руб.) средств</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Pr="00144309"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Подробная характеристика, предъявляемые требования к закупаемому </w:t>
            </w:r>
            <w:proofErr w:type="spellStart"/>
            <w:r>
              <w:rPr>
                <w:rFonts w:ascii="Times New Roman" w:hAnsi="Times New Roman" w:cs="Times New Roman"/>
                <w:color w:val="22272F"/>
                <w:sz w:val="28"/>
                <w:szCs w:val="28"/>
                <w:shd w:val="clear" w:color="auto" w:fill="FFFFFF"/>
              </w:rPr>
              <w:t>товару,</w:t>
            </w:r>
            <w:r>
              <w:rPr>
                <w:rFonts w:ascii="Times New Roman" w:eastAsia="Times New Roman" w:hAnsi="Times New Roman" w:cs="Times New Roman"/>
                <w:color w:val="000000"/>
                <w:sz w:val="28"/>
                <w:szCs w:val="28"/>
                <w:lang w:eastAsia="ru-RU"/>
              </w:rPr>
              <w:t>работам</w:t>
            </w:r>
            <w:proofErr w:type="spellEnd"/>
            <w:r>
              <w:rPr>
                <w:rFonts w:ascii="Times New Roman" w:eastAsia="Times New Roman" w:hAnsi="Times New Roman" w:cs="Times New Roman"/>
                <w:color w:val="000000"/>
                <w:sz w:val="28"/>
                <w:szCs w:val="28"/>
                <w:lang w:eastAsia="ru-RU"/>
              </w:rPr>
              <w:t xml:space="preserve"> или услугам</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Pr="00144309"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Продолжительность закупочной </w:t>
            </w:r>
            <w:r w:rsidRPr="002260FD">
              <w:rPr>
                <w:rFonts w:ascii="Times New Roman" w:hAnsi="Times New Roman" w:cs="Times New Roman"/>
                <w:color w:val="22272F"/>
                <w:sz w:val="28"/>
                <w:szCs w:val="28"/>
                <w:shd w:val="clear" w:color="auto" w:fill="FFFFFF"/>
              </w:rPr>
              <w:t>сессии</w:t>
            </w:r>
            <w:r w:rsidRPr="00A73D6A">
              <w:rPr>
                <w:rFonts w:ascii="Times New Roman" w:hAnsi="Times New Roman" w:cs="Times New Roman"/>
                <w:color w:val="22272F"/>
                <w:sz w:val="28"/>
                <w:szCs w:val="28"/>
                <w:shd w:val="clear" w:color="auto" w:fill="FFFFFF"/>
              </w:rPr>
              <w:t>(</w:t>
            </w:r>
            <w:r w:rsidRPr="00A73D6A">
              <w:rPr>
                <w:rFonts w:ascii="Times New Roman" w:hAnsi="Times New Roman" w:cs="Times New Roman"/>
                <w:b/>
                <w:color w:val="22272F"/>
                <w:sz w:val="28"/>
                <w:szCs w:val="28"/>
                <w:shd w:val="clear" w:color="auto" w:fill="FFFFFF"/>
              </w:rPr>
              <w:t>срочная/не срочная)</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r w:rsidR="00C6661F" w:rsidRPr="00144309" w:rsidTr="00564BA1">
        <w:tc>
          <w:tcPr>
            <w:tcW w:w="3085" w:type="dxa"/>
          </w:tcPr>
          <w:p w:rsidR="00C6661F" w:rsidRDefault="00C6661F" w:rsidP="00564BA1">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Наименование поставщика с указанием ИНН и электронный адрес, для приглашения к участию в закупке</w:t>
            </w:r>
          </w:p>
        </w:tc>
        <w:tc>
          <w:tcPr>
            <w:tcW w:w="6486" w:type="dxa"/>
          </w:tcPr>
          <w:p w:rsidR="00C6661F" w:rsidRPr="00144309" w:rsidRDefault="00C6661F" w:rsidP="00564BA1">
            <w:pPr>
              <w:jc w:val="center"/>
              <w:rPr>
                <w:rFonts w:ascii="Times New Roman" w:hAnsi="Times New Roman" w:cs="Times New Roman"/>
                <w:color w:val="22272F"/>
                <w:sz w:val="28"/>
                <w:szCs w:val="28"/>
                <w:shd w:val="clear" w:color="auto" w:fill="FFFFFF"/>
              </w:rPr>
            </w:pPr>
          </w:p>
        </w:tc>
      </w:tr>
    </w:tbl>
    <w:p w:rsidR="00C6661F" w:rsidRDefault="00C6661F" w:rsidP="00C6661F">
      <w:pPr>
        <w:spacing w:after="0" w:line="240" w:lineRule="auto"/>
        <w:jc w:val="center"/>
        <w:rPr>
          <w:rFonts w:ascii="Times New Roman" w:hAnsi="Times New Roman" w:cs="Times New Roman"/>
          <w:b/>
          <w:color w:val="22272F"/>
          <w:sz w:val="28"/>
          <w:szCs w:val="28"/>
          <w:shd w:val="clear" w:color="auto" w:fill="FFFFFF"/>
        </w:rPr>
      </w:pPr>
    </w:p>
    <w:p w:rsidR="00C6661F" w:rsidRDefault="00C6661F" w:rsidP="00C6661F">
      <w:pPr>
        <w:spacing w:after="0" w:line="240" w:lineRule="auto"/>
        <w:rPr>
          <w:rFonts w:ascii="Times New Roman" w:hAnsi="Times New Roman" w:cs="Times New Roman"/>
          <w:color w:val="22272F"/>
          <w:sz w:val="28"/>
          <w:szCs w:val="28"/>
          <w:shd w:val="clear" w:color="auto" w:fill="FFFFFF"/>
        </w:rPr>
      </w:pPr>
      <w:r w:rsidRPr="00892A8E">
        <w:rPr>
          <w:rFonts w:ascii="Times New Roman" w:hAnsi="Times New Roman" w:cs="Times New Roman"/>
          <w:color w:val="22272F"/>
          <w:sz w:val="28"/>
          <w:szCs w:val="28"/>
          <w:shd w:val="clear" w:color="auto" w:fill="FFFFFF"/>
        </w:rPr>
        <w:t>Заявку составил</w:t>
      </w:r>
      <w:r>
        <w:rPr>
          <w:rFonts w:ascii="Times New Roman" w:hAnsi="Times New Roman" w:cs="Times New Roman"/>
          <w:color w:val="22272F"/>
          <w:sz w:val="28"/>
          <w:szCs w:val="28"/>
          <w:shd w:val="clear" w:color="auto" w:fill="FFFFFF"/>
        </w:rPr>
        <w:t xml:space="preserve">                                                           _______________________</w:t>
      </w:r>
    </w:p>
    <w:p w:rsidR="00C6661F" w:rsidRDefault="00C6661F" w:rsidP="00C6661F">
      <w:pPr>
        <w:spacing w:after="0" w:line="240" w:lineRule="auto"/>
        <w:rPr>
          <w:rFonts w:ascii="Times New Roman" w:hAnsi="Times New Roman" w:cs="Times New Roman"/>
          <w:color w:val="22272F"/>
          <w:sz w:val="20"/>
          <w:szCs w:val="20"/>
          <w:shd w:val="clear" w:color="auto" w:fill="FFFFFF"/>
        </w:rPr>
      </w:pPr>
      <w:r w:rsidRPr="00892A8E">
        <w:rPr>
          <w:rFonts w:ascii="Times New Roman" w:hAnsi="Times New Roman" w:cs="Times New Roman"/>
          <w:color w:val="22272F"/>
          <w:sz w:val="20"/>
          <w:szCs w:val="20"/>
          <w:shd w:val="clear" w:color="auto" w:fill="FFFFFF"/>
        </w:rPr>
        <w:t>(подпись) Ф.И.О.</w:t>
      </w:r>
    </w:p>
    <w:p w:rsidR="00C6661F" w:rsidRDefault="00C6661F" w:rsidP="00C6661F">
      <w:pPr>
        <w:spacing w:after="0" w:line="240" w:lineRule="auto"/>
        <w:rPr>
          <w:rFonts w:ascii="Times New Roman" w:hAnsi="Times New Roman" w:cs="Times New Roman"/>
          <w:color w:val="22272F"/>
          <w:sz w:val="20"/>
          <w:szCs w:val="20"/>
          <w:shd w:val="clear" w:color="auto" w:fill="FFFFFF"/>
        </w:rPr>
      </w:pPr>
    </w:p>
    <w:p w:rsidR="00C6661F" w:rsidRPr="00892A8E" w:rsidRDefault="00C6661F" w:rsidP="00C6661F">
      <w:pPr>
        <w:spacing w:after="0" w:line="240" w:lineRule="auto"/>
        <w:rPr>
          <w:rFonts w:ascii="Times New Roman" w:hAnsi="Times New Roman" w:cs="Times New Roman"/>
          <w:color w:val="22272F"/>
          <w:sz w:val="28"/>
          <w:szCs w:val="28"/>
          <w:shd w:val="clear" w:color="auto" w:fill="FFFFFF"/>
        </w:rPr>
      </w:pPr>
      <w:r w:rsidRPr="00892A8E">
        <w:rPr>
          <w:rFonts w:ascii="Times New Roman" w:hAnsi="Times New Roman" w:cs="Times New Roman"/>
          <w:color w:val="22272F"/>
          <w:sz w:val="28"/>
          <w:szCs w:val="28"/>
          <w:shd w:val="clear" w:color="auto" w:fill="FFFFFF"/>
        </w:rPr>
        <w:t>Согласовано</w:t>
      </w:r>
      <w:r>
        <w:rPr>
          <w:rFonts w:ascii="Times New Roman" w:hAnsi="Times New Roman" w:cs="Times New Roman"/>
          <w:color w:val="22272F"/>
          <w:sz w:val="28"/>
          <w:szCs w:val="28"/>
          <w:shd w:val="clear" w:color="auto" w:fill="FFFFFF"/>
        </w:rPr>
        <w:t xml:space="preserve">                                                                 _______________________</w:t>
      </w:r>
    </w:p>
    <w:p w:rsidR="00C6661F" w:rsidRDefault="00C6661F" w:rsidP="00C6661F">
      <w:pPr>
        <w:spacing w:after="0" w:line="240" w:lineRule="auto"/>
        <w:rPr>
          <w:rFonts w:ascii="Times New Roman" w:hAnsi="Times New Roman" w:cs="Times New Roman"/>
          <w:color w:val="22272F"/>
          <w:sz w:val="20"/>
          <w:szCs w:val="20"/>
          <w:shd w:val="clear" w:color="auto" w:fill="FFFFFF"/>
        </w:rPr>
      </w:pPr>
      <w:r w:rsidRPr="00892A8E">
        <w:rPr>
          <w:rFonts w:ascii="Times New Roman" w:hAnsi="Times New Roman" w:cs="Times New Roman"/>
          <w:color w:val="22272F"/>
          <w:sz w:val="20"/>
          <w:szCs w:val="20"/>
          <w:shd w:val="clear" w:color="auto" w:fill="FFFFFF"/>
        </w:rPr>
        <w:t>(подпись) Ф.И.О.</w:t>
      </w:r>
    </w:p>
    <w:p w:rsidR="00C6661F" w:rsidRDefault="00C6661F" w:rsidP="00C6661F">
      <w:pPr>
        <w:spacing w:after="0" w:line="240" w:lineRule="auto"/>
        <w:rPr>
          <w:rFonts w:ascii="Times New Roman" w:hAnsi="Times New Roman" w:cs="Times New Roman"/>
          <w:color w:val="22272F"/>
          <w:sz w:val="20"/>
          <w:szCs w:val="20"/>
          <w:shd w:val="clear" w:color="auto" w:fill="FFFFFF"/>
        </w:rPr>
      </w:pPr>
    </w:p>
    <w:p w:rsidR="00C6661F" w:rsidRPr="00892A8E" w:rsidRDefault="00C6661F" w:rsidP="00C6661F">
      <w:pPr>
        <w:spacing w:after="0" w:line="240" w:lineRule="auto"/>
        <w:rPr>
          <w:rFonts w:ascii="Times New Roman" w:hAnsi="Times New Roman" w:cs="Times New Roman"/>
          <w:color w:val="22272F"/>
          <w:sz w:val="20"/>
          <w:szCs w:val="20"/>
          <w:shd w:val="clear" w:color="auto" w:fill="FFFFFF"/>
        </w:rPr>
      </w:pPr>
    </w:p>
    <w:p w:rsidR="00C6661F" w:rsidRDefault="00C6661F" w:rsidP="00C6661F">
      <w:pPr>
        <w:spacing w:after="0" w:line="240" w:lineRule="auto"/>
        <w:jc w:val="both"/>
        <w:rPr>
          <w:rFonts w:ascii="Times New Roman" w:eastAsia="Times New Roman" w:hAnsi="Times New Roman" w:cs="Times New Roman"/>
          <w:color w:val="000000"/>
          <w:sz w:val="28"/>
          <w:szCs w:val="28"/>
          <w:lang w:eastAsia="ru-RU"/>
        </w:rPr>
      </w:pPr>
    </w:p>
    <w:p w:rsidR="00C6661F" w:rsidRDefault="00C6661F" w:rsidP="00580479">
      <w:pPr>
        <w:rPr>
          <w:rFonts w:ascii="Times New Roman" w:hAnsi="Times New Roman" w:cs="Times New Roman"/>
          <w:sz w:val="28"/>
          <w:szCs w:val="28"/>
        </w:rPr>
      </w:pPr>
    </w:p>
    <w:sectPr w:rsidR="00C66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Bashk">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F50"/>
    <w:multiLevelType w:val="multilevel"/>
    <w:tmpl w:val="2AE60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739C8"/>
    <w:multiLevelType w:val="multilevel"/>
    <w:tmpl w:val="8BA80D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4F04DF"/>
    <w:multiLevelType w:val="multilevel"/>
    <w:tmpl w:val="39F2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96FA9"/>
    <w:multiLevelType w:val="hybridMultilevel"/>
    <w:tmpl w:val="97D8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963365"/>
    <w:multiLevelType w:val="hybridMultilevel"/>
    <w:tmpl w:val="4F028AF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E1AD3"/>
    <w:multiLevelType w:val="multilevel"/>
    <w:tmpl w:val="9E048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5F42F5"/>
    <w:multiLevelType w:val="hybridMultilevel"/>
    <w:tmpl w:val="55144D4E"/>
    <w:lvl w:ilvl="0" w:tplc="6602F6D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60"/>
    <w:rsid w:val="000955F5"/>
    <w:rsid w:val="00512678"/>
    <w:rsid w:val="00550341"/>
    <w:rsid w:val="00580479"/>
    <w:rsid w:val="007D3360"/>
    <w:rsid w:val="00C6661F"/>
    <w:rsid w:val="00E9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B5A"/>
  <w15:chartTrackingRefBased/>
  <w15:docId w15:val="{4FD25FA7-8403-4DF1-9534-CB071409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3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0341"/>
    <w:rPr>
      <w:rFonts w:ascii="Segoe UI" w:hAnsi="Segoe UI" w:cs="Segoe UI"/>
      <w:sz w:val="18"/>
      <w:szCs w:val="18"/>
    </w:rPr>
  </w:style>
  <w:style w:type="paragraph" w:styleId="a6">
    <w:name w:val="List Paragraph"/>
    <w:basedOn w:val="a"/>
    <w:uiPriority w:val="1"/>
    <w:qFormat/>
    <w:rsid w:val="00C6661F"/>
    <w:pPr>
      <w:spacing w:after="200" w:line="276" w:lineRule="auto"/>
      <w:ind w:left="720"/>
      <w:contextualSpacing/>
    </w:pPr>
  </w:style>
  <w:style w:type="character" w:customStyle="1" w:styleId="a7">
    <w:name w:val="Основной текст_"/>
    <w:basedOn w:val="a0"/>
    <w:link w:val="1"/>
    <w:rsid w:val="00C6661F"/>
    <w:rPr>
      <w:rFonts w:ascii="Times New Roman" w:eastAsia="Times New Roman" w:hAnsi="Times New Roman" w:cs="Times New Roman"/>
      <w:sz w:val="28"/>
      <w:szCs w:val="28"/>
    </w:rPr>
  </w:style>
  <w:style w:type="paragraph" w:customStyle="1" w:styleId="1">
    <w:name w:val="Основной текст1"/>
    <w:basedOn w:val="a"/>
    <w:link w:val="a7"/>
    <w:rsid w:val="00C6661F"/>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ashevo.ru/" TargetMode="External"/><Relationship Id="rId3" Type="http://schemas.openxmlformats.org/officeDocument/2006/relationships/settings" Target="settings.xml"/><Relationship Id="rId7" Type="http://schemas.openxmlformats.org/officeDocument/2006/relationships/hyperlink" Target="consultantplus://offline/ref=BFF45DE6B5B8EA671002C29B9F110A6D7784340BED4CCB6170D57EC870A1BECCA1D94B804CE75FE667EF189D76192D3B30C5691E98A5mBO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F45DE6B5B8EA671002C29B9F110A6D7784340BED4CCB6170D57EC870A1BECCA1D94B8345E655B962FA09C57B1B312538D3751C99mAOD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2024-02-06T11:56:00Z</cp:lastPrinted>
  <dcterms:created xsi:type="dcterms:W3CDTF">2022-02-28T14:13:00Z</dcterms:created>
  <dcterms:modified xsi:type="dcterms:W3CDTF">2024-02-06T11:56:00Z</dcterms:modified>
</cp:coreProperties>
</file>