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8"/>
        <w:tblW w:w="10920" w:type="dxa"/>
        <w:tblLayout w:type="fixed"/>
        <w:tblLook w:val="04A0" w:firstRow="1" w:lastRow="0" w:firstColumn="1" w:lastColumn="0" w:noHBand="0" w:noVBand="1"/>
      </w:tblPr>
      <w:tblGrid>
        <w:gridCol w:w="4906"/>
        <w:gridCol w:w="1563"/>
        <w:gridCol w:w="4451"/>
      </w:tblGrid>
      <w:tr w:rsidR="00E603F7" w:rsidRPr="00E603F7" w:rsidTr="00513088">
        <w:trPr>
          <w:cantSplit/>
          <w:trHeight w:val="2239"/>
        </w:trPr>
        <w:tc>
          <w:tcPr>
            <w:tcW w:w="4906" w:type="dxa"/>
          </w:tcPr>
          <w:p w:rsidR="00E603F7" w:rsidRPr="00E603F7" w:rsidRDefault="00E603F7" w:rsidP="00E60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proofErr w:type="gramStart"/>
            <w:r w:rsidRPr="00E603F7">
              <w:rPr>
                <w:rFonts w:ascii="Arial" w:eastAsia="Times New Roman" w:hAnsi="Arial" w:cs="Arial"/>
                <w:b/>
                <w:sz w:val="24"/>
                <w:szCs w:val="24"/>
              </w:rPr>
              <w:t>БАШ</w:t>
            </w:r>
            <w:r w:rsidRPr="00E603F7">
              <w:rPr>
                <w:rFonts w:ascii="Arial" w:eastAsia="Times New Roman" w:hAnsi="Arial" w:cs="Arial"/>
                <w:b/>
                <w:sz w:val="24"/>
                <w:szCs w:val="24"/>
                <w:lang w:val="ba-RU"/>
              </w:rPr>
              <w:t>Ҡ</w:t>
            </w:r>
            <w:r w:rsidRPr="00E603F7">
              <w:rPr>
                <w:rFonts w:ascii="Arial" w:eastAsia="Times New Roman" w:hAnsi="Arial" w:cs="Arial"/>
                <w:b/>
                <w:sz w:val="24"/>
                <w:szCs w:val="24"/>
              </w:rPr>
              <w:t>ОРТОСТАН  РЕСПУБЛИКА</w:t>
            </w:r>
            <w:r w:rsidRPr="00E603F7">
              <w:rPr>
                <w:rFonts w:ascii="Arial" w:eastAsia="Times New Roman" w:hAnsi="Arial" w:cs="Arial"/>
                <w:b/>
                <w:sz w:val="24"/>
                <w:szCs w:val="24"/>
                <w:lang w:val="ba-RU"/>
              </w:rPr>
              <w:t>Һ</w:t>
            </w:r>
            <w:r w:rsidRPr="00E603F7">
              <w:rPr>
                <w:rFonts w:ascii="Arial" w:eastAsia="Times New Roman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E603F7" w:rsidRPr="00E603F7" w:rsidRDefault="00E603F7" w:rsidP="00E603F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03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Pr="00E603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</w:t>
            </w:r>
            <w:r w:rsidRPr="00E603F7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03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</w:t>
            </w:r>
            <w:r w:rsidRPr="00E603F7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03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ОШ  РАЙОНЫ</w:t>
            </w:r>
            <w:proofErr w:type="gramEnd"/>
          </w:p>
          <w:p w:rsidR="00E603F7" w:rsidRPr="00E603F7" w:rsidRDefault="00E603F7" w:rsidP="00E603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03F7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 xml:space="preserve">          муниципаль районЫНЫ</w:t>
            </w:r>
            <w:r w:rsidRPr="00E603F7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E603F7" w:rsidRPr="00E603F7" w:rsidRDefault="00E603F7" w:rsidP="00E603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03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ЙОМАШ АУЫЛ </w:t>
            </w:r>
            <w:r w:rsidRPr="00E603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СОВЕТЫ</w:t>
            </w:r>
          </w:p>
          <w:p w:rsidR="00E603F7" w:rsidRPr="00E603F7" w:rsidRDefault="00E603F7" w:rsidP="00E603F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03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  <w:proofErr w:type="gramStart"/>
            <w:r w:rsidRPr="00E603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АУЫЛ  БИЛ</w:t>
            </w:r>
            <w:r w:rsidRPr="00E603F7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03F7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03F7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03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</w:t>
            </w:r>
            <w:proofErr w:type="gramEnd"/>
          </w:p>
          <w:p w:rsidR="00E603F7" w:rsidRPr="00E603F7" w:rsidRDefault="00E603F7" w:rsidP="00E603F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E603F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                       ХАКИМИ</w:t>
            </w:r>
            <w:r w:rsidRPr="00E603F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ba-RU"/>
              </w:rPr>
              <w:t>Ә</w:t>
            </w:r>
            <w:r w:rsidRPr="00E603F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ТЕ</w:t>
            </w:r>
          </w:p>
          <w:p w:rsidR="00E603F7" w:rsidRPr="00E603F7" w:rsidRDefault="00E603F7" w:rsidP="00E603F7">
            <w:pPr>
              <w:spacing w:before="240" w:after="60" w:line="240" w:lineRule="auto"/>
              <w:ind w:firstLine="851"/>
              <w:jc w:val="both"/>
              <w:outlineLvl w:val="5"/>
              <w:rPr>
                <w:rFonts w:ascii="Calibri" w:eastAsia="Times New Roman" w:hAnsi="Calibri" w:cs="Times New Roman"/>
                <w:bCs/>
                <w:sz w:val="4"/>
              </w:rPr>
            </w:pPr>
          </w:p>
          <w:p w:rsidR="00E603F7" w:rsidRPr="00E603F7" w:rsidRDefault="00E603F7" w:rsidP="00E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603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452227,  </w:t>
            </w:r>
            <w:proofErr w:type="spellStart"/>
            <w:r w:rsidRPr="00E603F7">
              <w:rPr>
                <w:rFonts w:ascii="Times New Roman" w:eastAsia="Times New Roman" w:hAnsi="Times New Roman" w:cs="Times New Roman"/>
                <w:sz w:val="18"/>
                <w:szCs w:val="18"/>
              </w:rPr>
              <w:t>Йомаш</w:t>
            </w:r>
            <w:proofErr w:type="spellEnd"/>
            <w:proofErr w:type="gramEnd"/>
            <w:r w:rsidRPr="00E603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3F7">
              <w:rPr>
                <w:rFonts w:ascii="Times New Roman" w:eastAsia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603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E603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Совет</w:t>
            </w:r>
            <w:r w:rsidRPr="00E603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урамы,10</w:t>
            </w:r>
          </w:p>
          <w:p w:rsidR="00E603F7" w:rsidRPr="00E603F7" w:rsidRDefault="00E603F7" w:rsidP="00E603F7">
            <w:pPr>
              <w:spacing w:after="0" w:line="240" w:lineRule="auto"/>
              <w:ind w:firstLine="851"/>
              <w:jc w:val="both"/>
              <w:rPr>
                <w:rFonts w:ascii="Arial New Bash" w:eastAsia="Times New Roman" w:hAnsi="Arial New Bash" w:cs="Times New Roman"/>
                <w:bCs/>
                <w:sz w:val="18"/>
                <w:szCs w:val="20"/>
              </w:rPr>
            </w:pPr>
            <w:r w:rsidRPr="00E603F7">
              <w:rPr>
                <w:rFonts w:ascii="Arial New Bash" w:eastAsia="Times New Roman" w:hAnsi="Arial New Bash" w:cs="Times New Roman"/>
                <w:bCs/>
                <w:sz w:val="18"/>
                <w:szCs w:val="20"/>
              </w:rPr>
              <w:t xml:space="preserve">     тел. (34796) 27-2-69, 27-2-24</w:t>
            </w:r>
          </w:p>
        </w:tc>
        <w:tc>
          <w:tcPr>
            <w:tcW w:w="1563" w:type="dxa"/>
            <w:hideMark/>
          </w:tcPr>
          <w:p w:rsidR="00E603F7" w:rsidRPr="00E603F7" w:rsidRDefault="00E603F7" w:rsidP="00E603F7">
            <w:pPr>
              <w:jc w:val="both"/>
              <w:rPr>
                <w:rFonts w:ascii="Arial New Bash" w:eastAsia="Times New Roman" w:hAnsi="Arial New Bash" w:cs="Times New Roman"/>
                <w:b/>
                <w:sz w:val="28"/>
                <w:szCs w:val="20"/>
                <w:lang w:eastAsia="en-US"/>
              </w:rPr>
            </w:pPr>
            <w:r w:rsidRPr="00E603F7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:rsidR="00E603F7" w:rsidRPr="00E603F7" w:rsidRDefault="00E603F7" w:rsidP="00E603F7">
            <w:pPr>
              <w:spacing w:after="0" w:line="240" w:lineRule="auto"/>
              <w:ind w:firstLine="851"/>
              <w:jc w:val="both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E603F7">
              <w:rPr>
                <w:rFonts w:ascii="Arial" w:eastAsia="Times New Roman" w:hAnsi="Arial" w:cs="Arial"/>
                <w:b/>
                <w:caps/>
              </w:rPr>
              <w:t xml:space="preserve"> </w:t>
            </w:r>
            <w:r w:rsidRPr="00E603F7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Администрация</w:t>
            </w:r>
          </w:p>
          <w:p w:rsidR="00E603F7" w:rsidRPr="00E603F7" w:rsidRDefault="00E603F7" w:rsidP="00E603F7">
            <w:pPr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E603F7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 xml:space="preserve">       сельского поселения</w:t>
            </w:r>
          </w:p>
          <w:p w:rsidR="00E603F7" w:rsidRPr="00E603F7" w:rsidRDefault="00E603F7" w:rsidP="00E603F7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03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ЮМАШЕВСКИЙ СЕЛЬСОВЕТ</w:t>
            </w:r>
          </w:p>
          <w:p w:rsidR="00E603F7" w:rsidRPr="00E603F7" w:rsidRDefault="00E603F7" w:rsidP="00E603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E603F7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 xml:space="preserve">    муниципального района</w:t>
            </w:r>
          </w:p>
          <w:p w:rsidR="00E603F7" w:rsidRPr="00E603F7" w:rsidRDefault="00E603F7" w:rsidP="00E603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E603F7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 xml:space="preserve">     Чекмагушевский район</w:t>
            </w:r>
          </w:p>
          <w:p w:rsidR="00E603F7" w:rsidRPr="00E603F7" w:rsidRDefault="00E603F7" w:rsidP="00E603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03F7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 xml:space="preserve">   Республики Башкортостан</w:t>
            </w:r>
          </w:p>
          <w:p w:rsidR="00E603F7" w:rsidRPr="00E603F7" w:rsidRDefault="00E603F7" w:rsidP="00E603F7">
            <w:pPr>
              <w:spacing w:before="240" w:after="60" w:line="240" w:lineRule="auto"/>
              <w:ind w:firstLine="851"/>
              <w:jc w:val="both"/>
              <w:outlineLvl w:val="5"/>
              <w:rPr>
                <w:rFonts w:ascii="Calibri" w:eastAsia="Times New Roman" w:hAnsi="Calibri" w:cs="Times New Roman"/>
                <w:b/>
                <w:bCs/>
                <w:sz w:val="4"/>
              </w:rPr>
            </w:pPr>
          </w:p>
          <w:p w:rsidR="00E603F7" w:rsidRPr="00E603F7" w:rsidRDefault="00E603F7" w:rsidP="00E603F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0"/>
              </w:rPr>
            </w:pPr>
            <w:r w:rsidRPr="00E603F7">
              <w:rPr>
                <w:rFonts w:ascii="Arial New Bash" w:eastAsia="Times New Roman" w:hAnsi="Arial New Bash" w:cs="Times New Roman"/>
                <w:bCs/>
                <w:sz w:val="18"/>
                <w:szCs w:val="20"/>
              </w:rPr>
              <w:t xml:space="preserve">452227, с.  </w:t>
            </w:r>
            <w:proofErr w:type="spellStart"/>
            <w:r w:rsidRPr="00E603F7">
              <w:rPr>
                <w:rFonts w:ascii="Arial New Bash" w:eastAsia="Times New Roman" w:hAnsi="Arial New Bash" w:cs="Times New Roman"/>
                <w:bCs/>
                <w:sz w:val="18"/>
                <w:szCs w:val="20"/>
              </w:rPr>
              <w:t>Юмашево</w:t>
            </w:r>
            <w:proofErr w:type="spellEnd"/>
            <w:r w:rsidRPr="00E603F7">
              <w:rPr>
                <w:rFonts w:ascii="Arial New Bash" w:eastAsia="Times New Roman" w:hAnsi="Arial New Bash" w:cs="Times New Roman"/>
                <w:bCs/>
                <w:sz w:val="18"/>
                <w:szCs w:val="20"/>
              </w:rPr>
              <w:t>, ул.  Советская. 10</w:t>
            </w:r>
          </w:p>
          <w:p w:rsidR="00E603F7" w:rsidRPr="00E603F7" w:rsidRDefault="00E603F7" w:rsidP="00E603F7">
            <w:pPr>
              <w:spacing w:after="0" w:line="240" w:lineRule="auto"/>
              <w:ind w:firstLine="851"/>
              <w:jc w:val="both"/>
              <w:rPr>
                <w:rFonts w:ascii="Arial New Bash" w:eastAsia="Times New Roman" w:hAnsi="Arial New Bash" w:cs="Times New Roman"/>
                <w:bCs/>
                <w:sz w:val="18"/>
                <w:szCs w:val="20"/>
              </w:rPr>
            </w:pPr>
            <w:r w:rsidRPr="00E603F7">
              <w:rPr>
                <w:rFonts w:ascii="Arial New Bash" w:eastAsia="Times New Roman" w:hAnsi="Arial New Bash" w:cs="Times New Roman"/>
                <w:bCs/>
                <w:sz w:val="18"/>
                <w:szCs w:val="20"/>
              </w:rPr>
              <w:t>тел. (34796) 27-2-69, 27-2-24</w:t>
            </w:r>
          </w:p>
          <w:p w:rsidR="00E603F7" w:rsidRPr="00E603F7" w:rsidRDefault="00E603F7" w:rsidP="00E603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E603F7" w:rsidRPr="00E603F7" w:rsidTr="00513088">
        <w:trPr>
          <w:cantSplit/>
          <w:trHeight w:val="68"/>
        </w:trPr>
        <w:tc>
          <w:tcPr>
            <w:tcW w:w="109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603F7" w:rsidRPr="00E603F7" w:rsidRDefault="00E603F7" w:rsidP="00E603F7">
            <w:pPr>
              <w:spacing w:before="240" w:after="60"/>
              <w:ind w:firstLine="851"/>
              <w:jc w:val="both"/>
              <w:outlineLvl w:val="5"/>
              <w:rPr>
                <w:rFonts w:ascii="Calibri" w:eastAsia="Times New Roman" w:hAnsi="Calibri" w:cs="Times New Roman"/>
                <w:b/>
                <w:caps/>
                <w:sz w:val="4"/>
              </w:rPr>
            </w:pPr>
          </w:p>
        </w:tc>
      </w:tr>
    </w:tbl>
    <w:p w:rsidR="00E603F7" w:rsidRPr="00E603F7" w:rsidRDefault="00E603F7" w:rsidP="00E603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ba-RU"/>
        </w:rPr>
      </w:pPr>
    </w:p>
    <w:p w:rsidR="00E603F7" w:rsidRPr="00E603F7" w:rsidRDefault="00E603F7" w:rsidP="00E60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ba-RU"/>
        </w:rPr>
      </w:pPr>
    </w:p>
    <w:p w:rsidR="00E603F7" w:rsidRPr="00E603F7" w:rsidRDefault="00E603F7" w:rsidP="00E6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3F7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Ҡ</w:t>
      </w:r>
      <w:r w:rsidRPr="00E603F7">
        <w:rPr>
          <w:rFonts w:ascii="Times New Roman" w:eastAsia="Times New Roman" w:hAnsi="Times New Roman" w:cs="Times New Roman"/>
          <w:b/>
          <w:sz w:val="28"/>
          <w:szCs w:val="28"/>
        </w:rPr>
        <w:t>АРАР</w:t>
      </w:r>
      <w:r w:rsidRPr="00E603F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603F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№4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603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ПОСТАНОВЛЕНИЕ</w:t>
      </w:r>
    </w:p>
    <w:p w:rsidR="00E603F7" w:rsidRPr="00E603F7" w:rsidRDefault="00E603F7" w:rsidP="00E603F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3F7" w:rsidRPr="00E603F7" w:rsidRDefault="00E603F7" w:rsidP="00E603F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3F7">
        <w:rPr>
          <w:rFonts w:ascii="Times New Roman" w:eastAsia="Times New Roman" w:hAnsi="Times New Roman" w:cs="Times New Roman"/>
          <w:b/>
          <w:sz w:val="28"/>
          <w:szCs w:val="28"/>
        </w:rPr>
        <w:t xml:space="preserve">27 декабрь 2021 й.   </w:t>
      </w:r>
      <w:r w:rsidRPr="00E603F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27 декабря 2021 г.</w:t>
      </w:r>
    </w:p>
    <w:p w:rsidR="00E603F7" w:rsidRPr="00E603F7" w:rsidRDefault="00E603F7" w:rsidP="00E603F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B10" w:rsidRPr="00327035" w:rsidRDefault="00AC0B10" w:rsidP="00327035">
      <w:pPr>
        <w:pStyle w:val="a3"/>
        <w:jc w:val="center"/>
        <w:rPr>
          <w:sz w:val="28"/>
          <w:szCs w:val="28"/>
        </w:rPr>
      </w:pPr>
      <w:r w:rsidRPr="00C82664">
        <w:rPr>
          <w:sz w:val="28"/>
          <w:szCs w:val="28"/>
        </w:rPr>
        <w:t>Об утверждении</w:t>
      </w:r>
      <w:r w:rsidRPr="00C82664">
        <w:rPr>
          <w:b/>
          <w:sz w:val="28"/>
          <w:szCs w:val="28"/>
        </w:rPr>
        <w:t xml:space="preserve"> </w:t>
      </w:r>
      <w:r w:rsidRPr="00C82664">
        <w:rPr>
          <w:sz w:val="28"/>
          <w:szCs w:val="28"/>
        </w:rPr>
        <w:t xml:space="preserve">перечня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="00E603F7">
        <w:rPr>
          <w:sz w:val="28"/>
          <w:szCs w:val="28"/>
        </w:rPr>
        <w:t>Юмашевский</w:t>
      </w:r>
      <w:r>
        <w:rPr>
          <w:sz w:val="28"/>
          <w:szCs w:val="28"/>
        </w:rPr>
        <w:t xml:space="preserve"> сельсовет </w:t>
      </w:r>
      <w:r w:rsidRPr="00C82664">
        <w:rPr>
          <w:sz w:val="28"/>
          <w:szCs w:val="28"/>
        </w:rPr>
        <w:t xml:space="preserve">муниципального района </w:t>
      </w:r>
      <w:proofErr w:type="spellStart"/>
      <w:r w:rsidR="00165AA1">
        <w:rPr>
          <w:sz w:val="28"/>
          <w:szCs w:val="28"/>
        </w:rPr>
        <w:t>Чекмагушевский</w:t>
      </w:r>
      <w:proofErr w:type="spellEnd"/>
      <w:r w:rsidRPr="00C82664">
        <w:rPr>
          <w:sz w:val="28"/>
          <w:szCs w:val="28"/>
        </w:rPr>
        <w:t xml:space="preserve"> район Республики Башкортостан, порядка и сроков внесения изменений в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="00E603F7">
        <w:rPr>
          <w:sz w:val="28"/>
          <w:szCs w:val="28"/>
        </w:rPr>
        <w:t>Юмашевский</w:t>
      </w:r>
      <w:r>
        <w:rPr>
          <w:sz w:val="28"/>
          <w:szCs w:val="28"/>
        </w:rPr>
        <w:t xml:space="preserve"> сельсовет</w:t>
      </w:r>
      <w:r w:rsidRPr="00C82664">
        <w:rPr>
          <w:sz w:val="28"/>
          <w:szCs w:val="28"/>
        </w:rPr>
        <w:t xml:space="preserve"> муниципального района </w:t>
      </w:r>
      <w:proofErr w:type="spellStart"/>
      <w:r w:rsidR="00165AA1">
        <w:rPr>
          <w:sz w:val="28"/>
          <w:szCs w:val="28"/>
        </w:rPr>
        <w:t>Чекмагушевский</w:t>
      </w:r>
      <w:proofErr w:type="spellEnd"/>
      <w:r w:rsidRPr="00C82664">
        <w:rPr>
          <w:sz w:val="28"/>
          <w:szCs w:val="28"/>
        </w:rPr>
        <w:t xml:space="preserve"> район Республики Башкортостан   </w:t>
      </w:r>
    </w:p>
    <w:p w:rsidR="00AC0B10" w:rsidRPr="00AC0B10" w:rsidRDefault="00AC0B10" w:rsidP="00AC0B10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со статьей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r w:rsidR="00E60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Юмашевский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165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 </w:t>
      </w:r>
      <w:r w:rsidRPr="00AC0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ПОСТАНОВЛЯЕТ:                                                                                         </w:t>
      </w:r>
    </w:p>
    <w:p w:rsidR="00AC0B10" w:rsidRPr="00F073EC" w:rsidRDefault="00AC0B10" w:rsidP="00AC0B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1.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перечень главных администраторов источников финансирования дефицита бюджета сельского поселения </w:t>
      </w:r>
      <w:r w:rsidR="00E603F7">
        <w:rPr>
          <w:rFonts w:ascii="Times New Roman" w:hAnsi="Times New Roman"/>
          <w:color w:val="000000" w:themeColor="text1"/>
          <w:sz w:val="28"/>
          <w:szCs w:val="28"/>
        </w:rPr>
        <w:t xml:space="preserve">Юмашевский 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165AA1">
        <w:rPr>
          <w:rFonts w:ascii="Times New Roman" w:hAnsi="Times New Roman"/>
          <w:color w:val="000000" w:themeColor="text1"/>
          <w:sz w:val="28"/>
          <w:szCs w:val="28"/>
        </w:rPr>
        <w:t>Чекмагушевский</w:t>
      </w:r>
      <w:proofErr w:type="spellEnd"/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согласно приложению №1.</w:t>
      </w:r>
    </w:p>
    <w:p w:rsidR="00AC0B10" w:rsidRPr="009B6C95" w:rsidRDefault="00AC0B10" w:rsidP="009B6C95">
      <w:pPr>
        <w:pStyle w:val="2"/>
        <w:keepLines w:val="0"/>
        <w:tabs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2.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порядок и сроки внесения изменений в перечень главных администраторов источников финансирования дефицита бюджета сельского поселения </w:t>
      </w:r>
      <w:r w:rsidR="00E603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Юмашевский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165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согласно приложению №2.</w:t>
      </w:r>
    </w:p>
    <w:p w:rsidR="00AC0B10" w:rsidRPr="00F073EC" w:rsidRDefault="00AC0B10" w:rsidP="00AC0B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F073EC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E603F7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r w:rsidRPr="00F0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65A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073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начиная с бюджета на 2022 год и на плановый период 2023 и 2024 годов</w:t>
      </w:r>
    </w:p>
    <w:p w:rsidR="00AC0B10" w:rsidRPr="00F073EC" w:rsidRDefault="00AC0B10" w:rsidP="00AC0B10">
      <w:pPr>
        <w:tabs>
          <w:tab w:val="left" w:pos="993"/>
        </w:tabs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F073EC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</w:t>
      </w:r>
      <w:r w:rsidR="00E603F7">
        <w:rPr>
          <w:rFonts w:ascii="Times New Roman" w:hAnsi="Times New Roman" w:cs="Times New Roman"/>
          <w:sz w:val="28"/>
          <w:szCs w:val="28"/>
        </w:rPr>
        <w:t xml:space="preserve">    </w:t>
      </w:r>
      <w:r w:rsidRPr="00F073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7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03F7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>сельсовет.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073E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</w:t>
      </w:r>
      <w:r w:rsidRPr="00F073E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C0B10" w:rsidRPr="00F073EC" w:rsidRDefault="00AC0B10" w:rsidP="00AC0B10">
      <w:pPr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</w:pPr>
    </w:p>
    <w:p w:rsidR="00E603F7" w:rsidRPr="00E603F7" w:rsidRDefault="00E603F7" w:rsidP="00E603F7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proofErr w:type="spellStart"/>
      <w:r w:rsidRPr="00E603F7">
        <w:rPr>
          <w:rFonts w:ascii="Times New Roman" w:eastAsia="Tahoma" w:hAnsi="Times New Roman" w:cs="Times New Roman"/>
          <w:color w:val="000000"/>
          <w:sz w:val="28"/>
          <w:szCs w:val="28"/>
        </w:rPr>
        <w:t>Врип</w:t>
      </w:r>
      <w:proofErr w:type="spellEnd"/>
      <w:r w:rsidRPr="00E603F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главы сельского поселения </w:t>
      </w:r>
    </w:p>
    <w:p w:rsidR="00E603F7" w:rsidRPr="00E603F7" w:rsidRDefault="00E603F7" w:rsidP="00E603F7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E603F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Юмашевский сельсовет                                                            И.Ф. </w:t>
      </w:r>
      <w:proofErr w:type="spellStart"/>
      <w:r w:rsidRPr="00E603F7">
        <w:rPr>
          <w:rFonts w:ascii="Times New Roman" w:eastAsia="Tahoma" w:hAnsi="Times New Roman" w:cs="Times New Roman"/>
          <w:color w:val="000000"/>
          <w:sz w:val="28"/>
          <w:szCs w:val="28"/>
        </w:rPr>
        <w:t>Гарифуллина</w:t>
      </w:r>
      <w:proofErr w:type="spellEnd"/>
      <w:r w:rsidRPr="00E603F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</w:p>
    <w:p w:rsid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</w:pPr>
    </w:p>
    <w:p w:rsid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</w:pPr>
    </w:p>
    <w:p w:rsid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</w:pPr>
    </w:p>
    <w:p w:rsid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</w:pPr>
    </w:p>
    <w:p w:rsid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</w:pPr>
    </w:p>
    <w:p w:rsid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</w:pPr>
    </w:p>
    <w:p w:rsid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</w:pPr>
    </w:p>
    <w:p w:rsid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</w:pPr>
    </w:p>
    <w:p w:rsid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</w:pPr>
    </w:p>
    <w:p w:rsid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</w:pPr>
    </w:p>
    <w:p w:rsid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</w:pPr>
    </w:p>
    <w:p w:rsid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</w:pPr>
    </w:p>
    <w:p w:rsidR="00E603F7" w:rsidRDefault="00E603F7" w:rsidP="00E603F7">
      <w:pPr>
        <w:widowControl w:val="0"/>
        <w:autoSpaceDE w:val="0"/>
        <w:autoSpaceDN w:val="0"/>
        <w:adjustRightInd w:val="0"/>
        <w:outlineLvl w:val="0"/>
      </w:pPr>
    </w:p>
    <w:p w:rsidR="00327035" w:rsidRDefault="00327035" w:rsidP="00E603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27035" w:rsidRDefault="00327035" w:rsidP="00E603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27035" w:rsidRDefault="00327035" w:rsidP="00E603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9B6C95" w:rsidRDefault="009B6C95" w:rsidP="00E603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9B6C95" w:rsidRDefault="009B6C95" w:rsidP="00E603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603F7" w:rsidRDefault="00E603F7" w:rsidP="00E603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</w:t>
      </w:r>
      <w:r w:rsidR="00AC0B10" w:rsidRPr="00DF6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603F7" w:rsidRDefault="00E603F7" w:rsidP="00E603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0B10" w:rsidRPr="00DF6AB5" w:rsidRDefault="00AC0B10" w:rsidP="003270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 w:rsidRPr="00DF6A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F6AB5" w:rsidRDefault="00AC0B10" w:rsidP="00327035">
      <w:pPr>
        <w:tabs>
          <w:tab w:val="left" w:pos="567"/>
          <w:tab w:val="left" w:pos="709"/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603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6AB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C0B10" w:rsidRPr="00DF6AB5" w:rsidRDefault="00AC0B10" w:rsidP="00327035">
      <w:pPr>
        <w:tabs>
          <w:tab w:val="left" w:pos="567"/>
          <w:tab w:val="left" w:pos="709"/>
          <w:tab w:val="left" w:pos="5812"/>
          <w:tab w:val="left" w:pos="6379"/>
          <w:tab w:val="left" w:pos="6804"/>
          <w:tab w:val="left" w:pos="6946"/>
          <w:tab w:val="left" w:pos="7655"/>
        </w:tabs>
        <w:spacing w:after="0" w:line="240" w:lineRule="auto"/>
        <w:ind w:left="5670"/>
        <w:jc w:val="right"/>
        <w:rPr>
          <w:rFonts w:eastAsia="Calibri"/>
          <w:sz w:val="24"/>
          <w:szCs w:val="24"/>
          <w:lang w:eastAsia="en-US"/>
        </w:rPr>
      </w:pPr>
      <w:r w:rsidRPr="00DF6AB5">
        <w:rPr>
          <w:rFonts w:ascii="Times New Roman" w:hAnsi="Times New Roman" w:cs="Times New Roman"/>
          <w:sz w:val="24"/>
          <w:szCs w:val="24"/>
        </w:rPr>
        <w:t xml:space="preserve">  Администрации сельского                                                                                 </w:t>
      </w:r>
      <w:r w:rsidR="00DF6A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F6AB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27035">
        <w:rPr>
          <w:rFonts w:ascii="Times New Roman" w:hAnsi="Times New Roman" w:cs="Times New Roman"/>
          <w:sz w:val="24"/>
          <w:szCs w:val="24"/>
        </w:rPr>
        <w:t>Юмашевский</w:t>
      </w:r>
      <w:r w:rsidRPr="00DF6AB5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           </w:t>
      </w:r>
      <w:r w:rsidR="00DF6A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6AB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65AA1" w:rsidRPr="00DF6AB5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DF6AB5">
        <w:rPr>
          <w:rFonts w:ascii="Times New Roman" w:hAnsi="Times New Roman" w:cs="Times New Roman"/>
          <w:sz w:val="24"/>
          <w:szCs w:val="24"/>
        </w:rPr>
        <w:t xml:space="preserve">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</w:r>
      <w:r w:rsidR="00327035">
        <w:rPr>
          <w:rFonts w:ascii="Times New Roman" w:hAnsi="Times New Roman" w:cs="Times New Roman"/>
          <w:sz w:val="24"/>
          <w:szCs w:val="24"/>
        </w:rPr>
        <w:t xml:space="preserve">27 </w:t>
      </w:r>
      <w:r w:rsidR="00165AA1" w:rsidRPr="00DF6AB5">
        <w:rPr>
          <w:rFonts w:ascii="Times New Roman" w:hAnsi="Times New Roman" w:cs="Times New Roman"/>
          <w:sz w:val="24"/>
          <w:szCs w:val="24"/>
        </w:rPr>
        <w:t>декабря</w:t>
      </w:r>
      <w:r w:rsidRPr="00DF6AB5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327035">
        <w:rPr>
          <w:rFonts w:ascii="Times New Roman" w:hAnsi="Times New Roman" w:cs="Times New Roman"/>
          <w:sz w:val="24"/>
          <w:szCs w:val="24"/>
        </w:rPr>
        <w:t>49</w:t>
      </w:r>
    </w:p>
    <w:p w:rsidR="00AC0B10" w:rsidRPr="00AC0B10" w:rsidRDefault="00AC0B10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0B10" w:rsidRPr="00754D6F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754D6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C0B10" w:rsidRPr="00754D6F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4D6F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сельского поселения </w:t>
      </w:r>
      <w:proofErr w:type="gramStart"/>
      <w:r w:rsidR="00327035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6F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754D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65A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54D6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5528"/>
      </w:tblGrid>
      <w:tr w:rsidR="00AC0B10" w:rsidRPr="00754D6F" w:rsidTr="00AC0B10">
        <w:trPr>
          <w:cantSplit/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B10" w:rsidRPr="00754D6F" w:rsidRDefault="00AC0B10" w:rsidP="00071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10" w:rsidRPr="00754D6F" w:rsidRDefault="00AC0B10" w:rsidP="003270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</w:t>
            </w:r>
            <w:r w:rsidRPr="00754D6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327035">
              <w:rPr>
                <w:rFonts w:ascii="Times New Roman" w:hAnsi="Times New Roman" w:cs="Times New Roman"/>
                <w:sz w:val="28"/>
                <w:szCs w:val="28"/>
              </w:rPr>
              <w:t>Юмашевский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D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754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65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Чекмагушевский</w:t>
            </w:r>
            <w:proofErr w:type="spellEnd"/>
            <w:r w:rsidRPr="00754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AC0B10" w:rsidRPr="00754D6F" w:rsidTr="00AC0B10">
        <w:trPr>
          <w:cantSplit/>
          <w:trHeight w:val="1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10" w:rsidRPr="00754D6F" w:rsidRDefault="00AC0B10" w:rsidP="000716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D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0B10" w:rsidRPr="00754D6F" w:rsidRDefault="00AC0B10" w:rsidP="000716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4D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группы, подгруппы, статьи и вида источника финансирования дефицита бюджета муниципального района</w:t>
            </w:r>
          </w:p>
          <w:p w:rsidR="00AC0B10" w:rsidRPr="00754D6F" w:rsidRDefault="00AC0B10" w:rsidP="00071603">
            <w:pPr>
              <w:ind w:left="34" w:right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10" w:rsidRPr="00754D6F" w:rsidRDefault="00AC0B10" w:rsidP="00071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0B10" w:rsidRPr="00754D6F" w:rsidTr="00AC0B10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0" w:rsidRPr="00754D6F" w:rsidRDefault="00AC0B10" w:rsidP="00071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10" w:rsidRPr="00754D6F" w:rsidRDefault="00AC0B10" w:rsidP="0007160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10" w:rsidRPr="00754D6F" w:rsidRDefault="00AC0B10" w:rsidP="0007160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0B10" w:rsidRPr="00754D6F" w:rsidTr="00AC0B10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754D6F" w:rsidRDefault="00AC0B10" w:rsidP="00071603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  <w:b/>
              </w:rPr>
            </w:pPr>
            <w:r w:rsidRPr="00754D6F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754D6F" w:rsidRDefault="00AC0B10" w:rsidP="00071603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754D6F" w:rsidRDefault="00AC0B10" w:rsidP="00327035">
            <w:pPr>
              <w:tabs>
                <w:tab w:val="left" w:pos="10080"/>
              </w:tabs>
              <w:ind w:right="-108"/>
              <w:rPr>
                <w:rFonts w:ascii="Times New Roman" w:hAnsi="Times New Roman" w:cs="Times New Roman"/>
                <w:b/>
              </w:rPr>
            </w:pPr>
            <w:r w:rsidRPr="00754D6F">
              <w:rPr>
                <w:rFonts w:ascii="Times New Roman" w:hAnsi="Times New Roman" w:cs="Times New Roman"/>
                <w:b/>
              </w:rPr>
              <w:t xml:space="preserve">Администрация  сельского поселения </w:t>
            </w:r>
            <w:r w:rsidR="00327035">
              <w:rPr>
                <w:rFonts w:ascii="Times New Roman" w:hAnsi="Times New Roman" w:cs="Times New Roman"/>
                <w:b/>
              </w:rPr>
              <w:t>Юмашевский</w:t>
            </w:r>
            <w:r>
              <w:rPr>
                <w:rFonts w:ascii="Times New Roman" w:hAnsi="Times New Roman" w:cs="Times New Roman"/>
                <w:b/>
              </w:rPr>
              <w:t xml:space="preserve"> сельсовет </w:t>
            </w:r>
            <w:r w:rsidRPr="00754D6F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  <w:proofErr w:type="spellStart"/>
            <w:r w:rsidR="00165AA1">
              <w:rPr>
                <w:rFonts w:ascii="Times New Roman" w:hAnsi="Times New Roman" w:cs="Times New Roman"/>
                <w:b/>
              </w:rPr>
              <w:t>Чекмагушевский</w:t>
            </w:r>
            <w:proofErr w:type="spellEnd"/>
            <w:r w:rsidRPr="00754D6F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</w:p>
        </w:tc>
      </w:tr>
      <w:tr w:rsidR="00AC0B10" w:rsidRPr="00754D6F" w:rsidTr="00AC0B10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754D6F" w:rsidRDefault="00AC0B10" w:rsidP="00071603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</w:rPr>
            </w:pPr>
            <w:r w:rsidRPr="00754D6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754D6F" w:rsidRDefault="00AC0B10" w:rsidP="00071603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4D6F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754D6F" w:rsidRDefault="00AC0B10" w:rsidP="00071603">
            <w:pPr>
              <w:tabs>
                <w:tab w:val="left" w:pos="10080"/>
              </w:tabs>
              <w:ind w:right="-108"/>
              <w:rPr>
                <w:rFonts w:ascii="Times New Roman" w:hAnsi="Times New Roman" w:cs="Times New Roman"/>
              </w:rPr>
            </w:pPr>
            <w:r w:rsidRPr="00754D6F">
              <w:rPr>
                <w:rFonts w:ascii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</w:tr>
      <w:tr w:rsidR="00AC0B10" w:rsidRPr="00754D6F" w:rsidTr="00AC0B10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754D6F" w:rsidRDefault="00AC0B10" w:rsidP="00071603">
            <w:pPr>
              <w:tabs>
                <w:tab w:val="left" w:pos="10080"/>
              </w:tabs>
              <w:ind w:left="-93"/>
              <w:jc w:val="center"/>
              <w:rPr>
                <w:rFonts w:ascii="Times New Roman" w:hAnsi="Times New Roman" w:cs="Times New Roman"/>
              </w:rPr>
            </w:pPr>
            <w:r w:rsidRPr="00754D6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754D6F" w:rsidRDefault="00AC0B10" w:rsidP="00071603">
            <w:pPr>
              <w:tabs>
                <w:tab w:val="left" w:pos="1008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4D6F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754D6F" w:rsidRDefault="00AC0B10" w:rsidP="00071603">
            <w:pPr>
              <w:tabs>
                <w:tab w:val="left" w:pos="10080"/>
              </w:tabs>
              <w:ind w:right="-108"/>
              <w:rPr>
                <w:rFonts w:ascii="Times New Roman" w:hAnsi="Times New Roman" w:cs="Times New Roman"/>
              </w:rPr>
            </w:pPr>
            <w:r w:rsidRPr="00754D6F">
              <w:rPr>
                <w:rFonts w:ascii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</w:tr>
    </w:tbl>
    <w:p w:rsidR="00165AA1" w:rsidRDefault="00AC0B10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664">
        <w:br/>
      </w:r>
    </w:p>
    <w:p w:rsidR="00165AA1" w:rsidRDefault="00165AA1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65AA1" w:rsidRDefault="00165AA1" w:rsidP="00DF6AB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327035" w:rsidRDefault="00327035" w:rsidP="00DF6A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035" w:rsidRDefault="00327035" w:rsidP="00DF6A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035" w:rsidRDefault="00327035" w:rsidP="00DF6A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AB5" w:rsidRDefault="00AC0B10" w:rsidP="00DF6A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6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30E90" w:rsidRDefault="00DF6AB5" w:rsidP="00DF6A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7035" w:rsidRDefault="00130E90" w:rsidP="00DF6A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F6AB5">
        <w:rPr>
          <w:rFonts w:ascii="Times New Roman" w:hAnsi="Times New Roman" w:cs="Times New Roman"/>
          <w:sz w:val="24"/>
          <w:szCs w:val="24"/>
        </w:rPr>
        <w:t xml:space="preserve"> </w:t>
      </w:r>
      <w:r w:rsidR="00AC0B10" w:rsidRPr="00DF6AB5">
        <w:rPr>
          <w:rFonts w:ascii="Times New Roman" w:hAnsi="Times New Roman" w:cs="Times New Roman"/>
          <w:sz w:val="24"/>
          <w:szCs w:val="24"/>
        </w:rPr>
        <w:t xml:space="preserve">Приложение № 2                                                                                                                         к Постановлению  </w:t>
      </w:r>
    </w:p>
    <w:p w:rsidR="00327035" w:rsidRDefault="00AC0B10" w:rsidP="00DF6A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6AB5">
        <w:rPr>
          <w:rFonts w:ascii="Times New Roman" w:hAnsi="Times New Roman" w:cs="Times New Roman"/>
          <w:sz w:val="24"/>
          <w:szCs w:val="24"/>
        </w:rPr>
        <w:t xml:space="preserve">Администрации сельского                                                                                                                 поселения </w:t>
      </w:r>
      <w:r w:rsidR="00327035">
        <w:rPr>
          <w:rFonts w:ascii="Times New Roman" w:hAnsi="Times New Roman" w:cs="Times New Roman"/>
          <w:sz w:val="24"/>
          <w:szCs w:val="24"/>
        </w:rPr>
        <w:t>Юмашевский</w:t>
      </w:r>
      <w:r w:rsidRPr="00DF6AB5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                                           муниципального района </w:t>
      </w:r>
    </w:p>
    <w:p w:rsidR="00AC0B10" w:rsidRDefault="00165AA1" w:rsidP="00DF6A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F6AB5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="00AC0B10" w:rsidRPr="00DF6AB5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</w:r>
      <w:r w:rsidR="00327035">
        <w:rPr>
          <w:rFonts w:ascii="Times New Roman" w:hAnsi="Times New Roman" w:cs="Times New Roman"/>
          <w:sz w:val="24"/>
          <w:szCs w:val="24"/>
        </w:rPr>
        <w:t xml:space="preserve">27 </w:t>
      </w:r>
      <w:r w:rsidRPr="00DF6AB5">
        <w:rPr>
          <w:rFonts w:ascii="Times New Roman" w:hAnsi="Times New Roman" w:cs="Times New Roman"/>
          <w:sz w:val="24"/>
          <w:szCs w:val="24"/>
        </w:rPr>
        <w:t>декабря</w:t>
      </w:r>
      <w:r w:rsidR="00AC0B10" w:rsidRPr="00DF6AB5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327035">
        <w:rPr>
          <w:rFonts w:ascii="Times New Roman" w:hAnsi="Times New Roman" w:cs="Times New Roman"/>
          <w:sz w:val="24"/>
          <w:szCs w:val="24"/>
        </w:rPr>
        <w:t>49</w:t>
      </w:r>
    </w:p>
    <w:p w:rsidR="00DF6AB5" w:rsidRPr="00DF6AB5" w:rsidRDefault="00DF6AB5" w:rsidP="00DF6AB5">
      <w:pPr>
        <w:tabs>
          <w:tab w:val="left" w:pos="567"/>
          <w:tab w:val="left" w:pos="709"/>
          <w:tab w:val="left" w:pos="5812"/>
        </w:tabs>
        <w:spacing w:after="0"/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AC0B10" w:rsidRPr="00157011" w:rsidRDefault="00AC0B10" w:rsidP="00DF6AB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7011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источников финансирования дефицита бюджета сельского поселения </w:t>
      </w:r>
      <w:proofErr w:type="gramStart"/>
      <w:r w:rsidR="00327035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65A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701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70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0B10" w:rsidRPr="00157011" w:rsidRDefault="00AC0B10" w:rsidP="00AC0B1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01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 местного бюджета, утвержденных </w:t>
      </w:r>
      <w:hyperlink r:id="rId6" w:history="1">
        <w:r w:rsidRPr="001570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70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1568 и определяет порядок и сроки внесения изменений в перечень главных администраторов источников финансирования дефицита бюджета сельского поселения </w:t>
      </w:r>
      <w:r w:rsidR="00327035">
        <w:rPr>
          <w:rFonts w:ascii="Times New Roman" w:hAnsi="Times New Roman" w:cs="Times New Roman"/>
          <w:sz w:val="28"/>
          <w:szCs w:val="28"/>
        </w:rPr>
        <w:t>Юмашевский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65A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70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0B10" w:rsidRPr="00157011" w:rsidRDefault="00AC0B10" w:rsidP="00AC0B10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01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327035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65A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70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разрабатывает проект постановления Администрации сельского поселения </w:t>
      </w:r>
      <w:r w:rsidR="00327035">
        <w:rPr>
          <w:rFonts w:ascii="Times New Roman" w:hAnsi="Times New Roman" w:cs="Times New Roman"/>
          <w:sz w:val="28"/>
          <w:szCs w:val="28"/>
        </w:rPr>
        <w:t>Юмашевский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65A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70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</w:t>
      </w:r>
      <w:r w:rsidR="00327035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1570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65A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70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10 календарных дней со дня внесения изменений в нормативные правовые акты Российской Федерации, Республики Башкортостан, муниципального района </w:t>
      </w:r>
      <w:proofErr w:type="spellStart"/>
      <w:r w:rsidR="00165A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70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r w:rsidR="00327035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Pr="00157011">
        <w:rPr>
          <w:rFonts w:ascii="Times New Roman" w:hAnsi="Times New Roman" w:cs="Times New Roman"/>
          <w:sz w:val="28"/>
          <w:szCs w:val="28"/>
        </w:rPr>
        <w:t>.</w:t>
      </w:r>
    </w:p>
    <w:p w:rsidR="00AC0B10" w:rsidRPr="00157011" w:rsidRDefault="00AC0B10" w:rsidP="00AC0B1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F6F25" w:rsidRDefault="00BF6F25"/>
    <w:sectPr w:rsidR="00BF6F25" w:rsidSect="0060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C0B10"/>
    <w:rsid w:val="00130E90"/>
    <w:rsid w:val="00165AA1"/>
    <w:rsid w:val="00327035"/>
    <w:rsid w:val="00532D0B"/>
    <w:rsid w:val="0060562A"/>
    <w:rsid w:val="009B6C95"/>
    <w:rsid w:val="009D1A33"/>
    <w:rsid w:val="00AC0B10"/>
    <w:rsid w:val="00BF6F25"/>
    <w:rsid w:val="00DF6AB5"/>
    <w:rsid w:val="00E603F7"/>
    <w:rsid w:val="00E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042B"/>
  <w15:docId w15:val="{884FAFE2-89F2-4BB3-B4CC-0E916C38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2A"/>
  </w:style>
  <w:style w:type="paragraph" w:styleId="2">
    <w:name w:val="heading 2"/>
    <w:basedOn w:val="a"/>
    <w:next w:val="a"/>
    <w:link w:val="20"/>
    <w:unhideWhenUsed/>
    <w:qFormat/>
    <w:rsid w:val="00AC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AC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99"/>
    <w:unhideWhenUsed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3"/>
    <w:uiPriority w:val="99"/>
    <w:locked/>
    <w:rsid w:val="00AC0B1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C0B10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8</cp:revision>
  <cp:lastPrinted>2022-01-27T06:57:00Z</cp:lastPrinted>
  <dcterms:created xsi:type="dcterms:W3CDTF">2022-01-24T12:15:00Z</dcterms:created>
  <dcterms:modified xsi:type="dcterms:W3CDTF">2022-01-27T06:58:00Z</dcterms:modified>
</cp:coreProperties>
</file>