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743" w:type="dxa"/>
        <w:tblLayout w:type="fixed"/>
        <w:tblLook w:val="0000"/>
      </w:tblPr>
      <w:tblGrid>
        <w:gridCol w:w="5050"/>
        <w:gridCol w:w="1780"/>
        <w:gridCol w:w="4412"/>
      </w:tblGrid>
      <w:tr w:rsidR="001A1454" w:rsidRPr="00C933EE" w:rsidTr="007876E1">
        <w:trPr>
          <w:cantSplit/>
          <w:trHeight w:val="1706"/>
        </w:trPr>
        <w:tc>
          <w:tcPr>
            <w:tcW w:w="5050" w:type="dxa"/>
          </w:tcPr>
          <w:p w:rsidR="001A1454" w:rsidRPr="00C933EE" w:rsidRDefault="001A1454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</w:rPr>
              <w:t>БАШ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</w:rPr>
              <w:t>ОРТОСТАН  РЕСПУБЛИКА</w:t>
            </w:r>
            <w:r w:rsidRPr="00C933EE">
              <w:rPr>
                <w:rFonts w:ascii="Times New Roman" w:hAnsi="Times New Roman" w:cs="Times New Roman"/>
                <w:b/>
                <w:lang w:val="ba-RU"/>
              </w:rPr>
              <w:t>Һ</w:t>
            </w:r>
            <w:proofErr w:type="gramStart"/>
            <w:r w:rsidRPr="00C933EE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1A1454" w:rsidRPr="00C933EE" w:rsidRDefault="001A1454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СА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Ҡ</w:t>
            </w:r>
            <w:r w:rsidRPr="00C933EE">
              <w:rPr>
                <w:rFonts w:ascii="Times New Roman" w:hAnsi="Times New Roman" w:cs="Times New Roman"/>
                <w:b/>
                <w:bCs/>
              </w:rPr>
              <w:t>МА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Ғ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ОШ  РАЙОНЫ </w:t>
            </w:r>
          </w:p>
          <w:p w:rsidR="001A1454" w:rsidRPr="00C933EE" w:rsidRDefault="001A1454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 районЫНЫ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Ң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  <w:p w:rsidR="001A1454" w:rsidRPr="00C933EE" w:rsidRDefault="001A1454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</w:rPr>
              <w:t xml:space="preserve"> ЙОМАШ АУЫЛ 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СОВЕТЫ </w:t>
            </w:r>
          </w:p>
          <w:p w:rsidR="001A1454" w:rsidRPr="00C933EE" w:rsidRDefault="001A1454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33EE">
              <w:rPr>
                <w:rFonts w:ascii="Times New Roman" w:hAnsi="Times New Roman" w:cs="Times New Roman"/>
                <w:b/>
                <w:bCs/>
              </w:rPr>
              <w:t>АУЫЛ  БИЛ</w:t>
            </w:r>
            <w:r w:rsidRPr="00C933EE">
              <w:rPr>
                <w:rFonts w:ascii="Times New Roman" w:hAnsi="Times New Roman" w:cs="Times New Roman"/>
                <w:b/>
                <w:bCs/>
                <w:lang w:val="ba-RU"/>
              </w:rPr>
              <w:t>Ә</w:t>
            </w: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 w:rsidRPr="00C933EE">
              <w:rPr>
                <w:rFonts w:ascii="Times New Roman" w:hAnsi="Times New Roman" w:cs="Times New Roman"/>
                <w:b/>
                <w:bCs/>
                <w:caps/>
                <w:lang w:val="ba-RU"/>
              </w:rPr>
              <w:t>ӘҺ</w:t>
            </w:r>
            <w:r w:rsidRPr="00C933EE">
              <w:rPr>
                <w:rFonts w:ascii="Times New Roman" w:hAnsi="Times New Roman" w:cs="Times New Roman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1A1454" w:rsidRPr="00C933EE" w:rsidRDefault="001A1454" w:rsidP="00787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5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1A1454" w:rsidRPr="00C933EE" w:rsidRDefault="001A1454" w:rsidP="007876E1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C933EE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1A1454" w:rsidRPr="00C933EE" w:rsidRDefault="001A1454" w:rsidP="007876E1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C933EE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1A1454" w:rsidRPr="00C933EE" w:rsidRDefault="001A1454" w:rsidP="00787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33EE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1A1454" w:rsidRPr="00C933EE" w:rsidTr="007876E1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A1454" w:rsidRPr="00C933EE" w:rsidRDefault="001A1454" w:rsidP="007876E1">
            <w:pP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1A1454" w:rsidRPr="00C933EE" w:rsidRDefault="001A1454" w:rsidP="001A1454">
      <w:pPr>
        <w:pStyle w:val="a5"/>
        <w:spacing w:line="360" w:lineRule="auto"/>
        <w:rPr>
          <w:b/>
          <w:szCs w:val="28"/>
        </w:rPr>
      </w:pPr>
      <w:r w:rsidRPr="00C933EE">
        <w:rPr>
          <w:b/>
          <w:bCs/>
          <w:szCs w:val="28"/>
          <w:lang w:val="ba-RU"/>
        </w:rPr>
        <w:t xml:space="preserve">Ҡ </w:t>
      </w:r>
      <w:r w:rsidRPr="00C933EE">
        <w:rPr>
          <w:b/>
          <w:szCs w:val="28"/>
        </w:rPr>
        <w:t xml:space="preserve">А Р А Р                                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  </w:t>
      </w:r>
      <w:r w:rsidRPr="00C933EE">
        <w:rPr>
          <w:b/>
          <w:szCs w:val="28"/>
        </w:rPr>
        <w:t xml:space="preserve">           </w:t>
      </w:r>
      <w:proofErr w:type="spellStart"/>
      <w:r w:rsidRPr="00C933EE">
        <w:rPr>
          <w:b/>
          <w:szCs w:val="28"/>
        </w:rPr>
        <w:t>Р</w:t>
      </w:r>
      <w:proofErr w:type="spellEnd"/>
      <w:r w:rsidRPr="00C933EE">
        <w:rPr>
          <w:b/>
          <w:szCs w:val="28"/>
        </w:rPr>
        <w:t xml:space="preserve"> Е Ш Е Н И Е</w:t>
      </w:r>
    </w:p>
    <w:p w:rsidR="001A1454" w:rsidRDefault="001A1454" w:rsidP="001A1454">
      <w:pPr>
        <w:pStyle w:val="a7"/>
        <w:ind w:firstLine="720"/>
        <w:rPr>
          <w:rFonts w:ascii="Times New Roman" w:hAnsi="Times New Roman"/>
          <w:sz w:val="28"/>
          <w:szCs w:val="28"/>
        </w:rPr>
      </w:pPr>
    </w:p>
    <w:p w:rsidR="001A1454" w:rsidRDefault="001A1454" w:rsidP="001A1454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1A1454" w:rsidRPr="00F71E53" w:rsidRDefault="001A1454" w:rsidP="001A1454">
      <w:pPr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О внесении  изменений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  16 мая 2012 года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(с учетом последующих изменений и дополнений),   в  редакции согласно приложению к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1A1454" w:rsidRPr="00F71E53" w:rsidRDefault="001A1454" w:rsidP="001A1454">
      <w:pPr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Во исполнение Указа Главы Республики Башкортостан от 03 апреля 2018 года № УГ-51  «О денежном поощрении 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 руководствуясь Федеральным законом от 02 марта 2007 года № 25-ФЗ «О муниципальной службе в Российской Федерации», Законом Республики Башкортостан от  16 июля 2007 года № 453-з «О муниципальной службе в Республике Башкортостан», Постановлением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в целях обеспечения социальных гарантий лицам, замещающим муниципальные должности, и муниципальным служащим, 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  16 мая 2012 года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(с учетом последующих изменений и дополнений),   в  редакции согласно приложению к настоящему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решению.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привести свои акты в соответствие с настоящим решением.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 3. Настоящее решение обнародовать в установленном порядке, разместив на официальном информационном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 4.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по бюджету, налогам, вопросам  муниципальной собственности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5. Установить, что настоящее решение вступает в силу со дня его подписания  и применяется с 01 мая 2018 года.</w:t>
      </w:r>
    </w:p>
    <w:p w:rsidR="001A1454" w:rsidRPr="00F71E53" w:rsidRDefault="001A1454" w:rsidP="001A1454">
      <w:pPr>
        <w:autoSpaceDE w:val="0"/>
        <w:autoSpaceDN w:val="0"/>
        <w:adjustRightInd w:val="0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454" w:rsidRPr="00515924" w:rsidRDefault="001A1454" w:rsidP="001A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1A1454" w:rsidRPr="00515924" w:rsidRDefault="001A1454" w:rsidP="001A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</w:p>
    <w:p w:rsidR="001A1454" w:rsidRPr="00515924" w:rsidRDefault="001A1454" w:rsidP="001A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A1454" w:rsidRPr="00515924" w:rsidRDefault="001A1454" w:rsidP="001A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15924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1A1454" w:rsidRPr="00515924" w:rsidRDefault="001A1454" w:rsidP="001A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924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51592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A1454" w:rsidRDefault="001A1454" w:rsidP="001A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9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:rsidR="001A1454" w:rsidRDefault="001A1454" w:rsidP="001A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54" w:rsidRDefault="001A1454" w:rsidP="001A1454">
      <w:pPr>
        <w:pStyle w:val="3"/>
      </w:pPr>
    </w:p>
    <w:p w:rsidR="001A1454" w:rsidRPr="006E0619" w:rsidRDefault="001A1454" w:rsidP="001A1454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6E0619">
        <w:rPr>
          <w:rFonts w:ascii="Times New Roman" w:hAnsi="Times New Roman"/>
          <w:sz w:val="28"/>
          <w:szCs w:val="28"/>
        </w:rPr>
        <w:t>с</w:t>
      </w:r>
      <w:proofErr w:type="gramStart"/>
      <w:r w:rsidRPr="006E0619">
        <w:rPr>
          <w:rFonts w:ascii="Times New Roman" w:hAnsi="Times New Roman"/>
          <w:sz w:val="28"/>
          <w:szCs w:val="28"/>
        </w:rPr>
        <w:t>.Ю</w:t>
      </w:r>
      <w:proofErr w:type="gramEnd"/>
      <w:r w:rsidRPr="006E0619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1A1454" w:rsidRPr="006E0619" w:rsidRDefault="001A1454" w:rsidP="001A1454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июля</w:t>
      </w:r>
      <w:r w:rsidRPr="006E0619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8</w:t>
      </w:r>
      <w:r w:rsidRPr="006E0619">
        <w:rPr>
          <w:rFonts w:ascii="Times New Roman" w:hAnsi="Times New Roman"/>
          <w:sz w:val="28"/>
          <w:szCs w:val="28"/>
        </w:rPr>
        <w:t xml:space="preserve"> года</w:t>
      </w:r>
    </w:p>
    <w:p w:rsidR="001A1454" w:rsidRPr="006E0619" w:rsidRDefault="001A1454" w:rsidP="001A1454">
      <w:pPr>
        <w:pStyle w:val="3"/>
        <w:spacing w:after="0"/>
        <w:ind w:left="284"/>
        <w:rPr>
          <w:rFonts w:ascii="Times New Roman" w:hAnsi="Times New Roman"/>
          <w:sz w:val="28"/>
          <w:szCs w:val="28"/>
        </w:rPr>
      </w:pPr>
      <w:r w:rsidRPr="006E06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110</w:t>
      </w:r>
    </w:p>
    <w:p w:rsidR="001A1454" w:rsidRPr="00F71E53" w:rsidRDefault="001A1454" w:rsidP="001A145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A1454" w:rsidRDefault="001A1454" w:rsidP="001A145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1A1454" w:rsidRDefault="001A1454" w:rsidP="001A145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сельского поселения</w:t>
      </w:r>
    </w:p>
    <w:p w:rsidR="001A1454" w:rsidRDefault="001A1454" w:rsidP="001A145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1A1454" w:rsidRDefault="001A1454" w:rsidP="001A145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:rsidR="001A1454" w:rsidRDefault="001A1454" w:rsidP="001A145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1A1454" w:rsidRDefault="001A1454" w:rsidP="001A145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</w:t>
      </w:r>
    </w:p>
    <w:p w:rsidR="001A1454" w:rsidRDefault="001A1454" w:rsidP="001A1454">
      <w:pPr>
        <w:autoSpaceDE w:val="0"/>
        <w:autoSpaceDN w:val="0"/>
        <w:adjustRightInd w:val="0"/>
        <w:spacing w:after="0" w:line="240" w:lineRule="auto"/>
        <w:ind w:left="6372" w:right="57"/>
        <w:jc w:val="both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от  27 июля 2018 года №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1454" w:rsidRPr="00F71E53" w:rsidRDefault="001A1454" w:rsidP="001A1454">
      <w:pPr>
        <w:autoSpaceDE w:val="0"/>
        <w:autoSpaceDN w:val="0"/>
        <w:adjustRightInd w:val="0"/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454" w:rsidRPr="00F71E53" w:rsidRDefault="001A1454" w:rsidP="001A1454">
      <w:pPr>
        <w:autoSpaceDE w:val="0"/>
        <w:autoSpaceDN w:val="0"/>
        <w:adjustRightInd w:val="0"/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Изменения, вносимые в Положение</w:t>
      </w:r>
    </w:p>
    <w:p w:rsidR="001A1454" w:rsidRDefault="001A1454" w:rsidP="001A1454">
      <w:pPr>
        <w:autoSpaceDE w:val="0"/>
        <w:autoSpaceDN w:val="0"/>
        <w:adjustRightInd w:val="0"/>
        <w:spacing w:after="0" w:line="240" w:lineRule="auto"/>
        <w:ind w:left="170" w:right="57"/>
        <w:jc w:val="center"/>
        <w:rPr>
          <w:rFonts w:ascii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о порядке  оплаты и стимулирования труда лиц, замещающих должности муниципальной службы  в органах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A1454" w:rsidRPr="00F71E53" w:rsidRDefault="001A1454" w:rsidP="001A1454">
      <w:pPr>
        <w:autoSpaceDE w:val="0"/>
        <w:autoSpaceDN w:val="0"/>
        <w:adjustRightInd w:val="0"/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>В пункт  2.2  Положения изложить в следующей редакции: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Условия денежного содержания: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В пределах  фонда оплаты труда главе сельского поселения,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возлагающий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местную администрацию и исполняющий полномочия председателя представительного органа сельского поселения, помимо ежемесячного денежного вознаграждения, выплачиваются: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а) ежемесячное денежное поощрение в размере двух ежемесячных денежных вознаграждений; б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)е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>диновременная выплата к отпуску в размере 2 ежемесячных денежных вознаграждений  при предоставлении  ежегодного оплачиваемого отпуска;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в) материальная помощь в соответствии  с положением, утвержденным представительным органом сельского поселения.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Муниципальным служащим выплачивается: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надбавка к должностному окладу за классный чин;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- ежемесячная надбавка к должностному окладу за особые условия муниципальной службы; 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 xml:space="preserve">ежемесячная надбавка к должностному окладу за выслугу лет; 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 xml:space="preserve">ежемесячное денежное поощрение 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размере 2 должностных  окладов; 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 премии по результатам работы;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иные выплаты в соответствии с федеральным и республиканским законодательством. 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Пункт 2.2.1 изложить в следующей редакции: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- Размеры должностных окладов  лиц, замещающих должности муниципальной службы 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 Республики Башкортостан (в руб.)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1. Глава администрации                                                 12849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2. Управляющий делами                                                  3456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 3. Специалист 2 категории                                              2700</w:t>
      </w:r>
    </w:p>
    <w:p w:rsidR="001A1454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>Исключить пункты 2.2.5 из Положения.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>Пункт 2.6. изложить в следующей редакции: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«За счет экономии по смете расходов на содержание органа местного самоуправления могут выплачиваться единовременные выплаты и денежные поощрения: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- в связи с государственными праздниками, знаменательными и праздничными датами Российской Федерации, Республики Башкортостан и муниципального района </w:t>
      </w:r>
      <w:proofErr w:type="spellStart"/>
      <w:r w:rsidRPr="00F71E53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единовременная выплата в размере одного месячного фонда оплаты труда работников;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- по итогам работы за год единовременная выплата в размере одного месячного фонда оплаты труда работников.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Решение о выплате единовременных выплат и денежных поощрений принимается Главой Администрации  и оформляется распоряжением Администрации сельского поселения.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Единовременные выплаты и денежные поощрения не выплачиваются муниципальным служащим, находящимся в отпуске по беременности и родам и в отпуске по уходу за ребенком до достижения им возраста трех лет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 III  Положения изложить в следующей редакции: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«5. Отпуска муниципального служащего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3.3.Ежегодный основной оплачиваемый отпуск предоставляется муниципальному служащему продолжительностью 30 календарных дней.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3.4.Ежегодные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3.5. Муниципальным служащим предоставляется ежегодный дополнительный оплачиваемый отпуск за выслугу лет продолжительностью: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1) при стаже муниципальной службы от 1 года до 5 лет - 1 календарный день;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2) при стаже муниципальной службы от 5 до 10 лет - 5 календарных дней;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3) при стаже муниципальной службы от 10 до 15 лет - 7 календарных дней;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4) при стаже муниципальной службы 15 лет и более - 10 календарных дней.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3.6.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Перечень должностей муниципальной службы, для которых установлен ненормированный служебный (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рабочий) </w:t>
      </w:r>
      <w:proofErr w:type="gramEnd"/>
      <w:r w:rsidRPr="00F71E53">
        <w:rPr>
          <w:rFonts w:ascii="Times New Roman" w:eastAsia="Times New Roman" w:hAnsi="Times New Roman" w:cs="Times New Roman"/>
          <w:sz w:val="28"/>
          <w:szCs w:val="28"/>
        </w:rPr>
        <w:t>день,  утверждается отдельным распоряжением Администрации и (или) Совета.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3.7.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и по </w:t>
      </w:r>
      <w:r w:rsidRPr="00F71E53">
        <w:rPr>
          <w:rFonts w:ascii="Times New Roman" w:eastAsia="Times New Roman" w:hAnsi="Times New Roman" w:cs="Times New Roman"/>
          <w:sz w:val="28"/>
          <w:szCs w:val="28"/>
        </w:rPr>
        <w:lastRenderedPageBreak/>
        <w:t>желанию работника могут предоставляться частями. При этом продолжительность одной части ежегодного оплачиваемого отпуска в течение рабочего года не может быть менее 14 календарных дней.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ab/>
        <w:t xml:space="preserve"> Дополнительный оплачиваемый отпуск по письменному заявлению работника может быть заменен денежной компенсацией в пределах средств утвержденного фонда оплаты труда.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3.8.Ежегодный оплачиваемый отпуск предоставляется муниципальному служащему ежегодно в соответствии с графиком отпусков, утверждаемым представителем нанимателя (работодателем).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3.9. Выплата денежного содержания муниципальному служащему за период ежегодного оплачиваемого отпуска должна производиться не позднее,  чем за 10 календарных дней до начала указанного отпуска.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 xml:space="preserve"> 3.10.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1A1454" w:rsidRPr="00F71E53" w:rsidRDefault="001A1454" w:rsidP="001A1454">
      <w:pPr>
        <w:autoSpaceDE w:val="0"/>
        <w:autoSpaceDN w:val="0"/>
        <w:adjustRightInd w:val="0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E53">
        <w:rPr>
          <w:rFonts w:ascii="Times New Roman" w:eastAsia="Times New Roman" w:hAnsi="Times New Roman" w:cs="Times New Roman"/>
          <w:sz w:val="28"/>
          <w:szCs w:val="28"/>
        </w:rPr>
        <w:t>3.11. Муниципальному служащему предоставляется отпуск без сохранения денежного содержания в случаях, предусмотренных федеральными законами</w:t>
      </w:r>
      <w:proofErr w:type="gramStart"/>
      <w:r w:rsidRPr="00F71E53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1A1454" w:rsidRDefault="001A1454" w:rsidP="001A1454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1A1454" w:rsidRDefault="001A1454" w:rsidP="001A1454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1A1454" w:rsidRDefault="001A1454" w:rsidP="001A1454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1A1454" w:rsidRDefault="001A1454" w:rsidP="001A1454"/>
    <w:p w:rsidR="001A1454" w:rsidRDefault="001A1454" w:rsidP="001A1454"/>
    <w:p w:rsidR="001A1454" w:rsidRPr="00654714" w:rsidRDefault="001A1454" w:rsidP="001A1454"/>
    <w:p w:rsidR="001A1454" w:rsidRPr="00654714" w:rsidRDefault="001A1454" w:rsidP="001A1454"/>
    <w:p w:rsidR="001A1454" w:rsidRPr="00654714" w:rsidRDefault="001A1454" w:rsidP="001A1454"/>
    <w:p w:rsidR="001A1454" w:rsidRPr="00654714" w:rsidRDefault="001A1454" w:rsidP="001A1454"/>
    <w:p w:rsidR="001A1454" w:rsidRPr="00654714" w:rsidRDefault="001A1454" w:rsidP="001A1454"/>
    <w:p w:rsidR="001A1454" w:rsidRPr="00654714" w:rsidRDefault="001A1454" w:rsidP="001A1454"/>
    <w:p w:rsidR="00016801" w:rsidRDefault="00016801"/>
    <w:sectPr w:rsidR="0001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A1454"/>
    <w:rsid w:val="00016801"/>
    <w:rsid w:val="001A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4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A1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A1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1A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45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14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A1454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1A1454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1454"/>
    <w:rPr>
      <w:rFonts w:ascii="Arial" w:eastAsia="Times New Roman" w:hAnsi="Arial" w:cs="Times New Roman"/>
      <w:sz w:val="16"/>
      <w:szCs w:val="16"/>
    </w:rPr>
  </w:style>
  <w:style w:type="paragraph" w:styleId="a7">
    <w:name w:val="No Spacing"/>
    <w:uiPriority w:val="1"/>
    <w:qFormat/>
    <w:rsid w:val="001A14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1382</Words>
  <Characters>7884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2018-10-23T06:47:00Z</dcterms:created>
  <dcterms:modified xsi:type="dcterms:W3CDTF">2018-10-23T06:48:00Z</dcterms:modified>
</cp:coreProperties>
</file>