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B0" w:rsidRPr="007C01B0" w:rsidRDefault="007C01B0" w:rsidP="000D1E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C703BA" w:rsidTr="006206F0">
        <w:trPr>
          <w:cantSplit/>
        </w:trPr>
        <w:tc>
          <w:tcPr>
            <w:tcW w:w="4678" w:type="dxa"/>
            <w:hideMark/>
          </w:tcPr>
          <w:p w:rsidR="00C703BA" w:rsidRDefault="00C703BA" w:rsidP="006206F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C703BA" w:rsidRDefault="00C703BA" w:rsidP="006206F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>ОШ  РАЙОНЫ</w:t>
            </w:r>
          </w:p>
          <w:p w:rsidR="00C703BA" w:rsidRDefault="00C703BA" w:rsidP="006206F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val="ba-RU"/>
              </w:rPr>
              <w:t>Ң</w:t>
            </w:r>
          </w:p>
          <w:p w:rsidR="00C703BA" w:rsidRDefault="00C703BA" w:rsidP="006206F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</w:rPr>
              <w:t>СОВЕТЫ</w:t>
            </w:r>
          </w:p>
          <w:p w:rsidR="00C703BA" w:rsidRDefault="00C703BA" w:rsidP="006206F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>Е</w:t>
            </w:r>
          </w:p>
          <w:p w:rsidR="00C703BA" w:rsidRDefault="00C703BA" w:rsidP="006206F0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  <w:hideMark/>
          </w:tcPr>
          <w:p w:rsidR="00C703BA" w:rsidRDefault="00C703BA" w:rsidP="006206F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703BA" w:rsidRDefault="00C703BA" w:rsidP="006206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C703BA" w:rsidRDefault="00C703BA" w:rsidP="006206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C703BA" w:rsidRDefault="00C703BA" w:rsidP="006206F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C703BA" w:rsidRDefault="00C703BA" w:rsidP="006206F0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C703BA" w:rsidTr="006206F0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03BA" w:rsidRDefault="00C703BA" w:rsidP="006206F0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C703BA" w:rsidRDefault="00C703BA" w:rsidP="00C703BA">
      <w:pPr>
        <w:rPr>
          <w:sz w:val="8"/>
          <w:szCs w:val="28"/>
        </w:rPr>
      </w:pPr>
    </w:p>
    <w:p w:rsidR="00C703BA" w:rsidRPr="00A771F9" w:rsidRDefault="00C703BA" w:rsidP="00C703BA">
      <w:pPr>
        <w:pStyle w:val="3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A771F9"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Pr="00A771F9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</w:t>
      </w:r>
      <w:r w:rsidRPr="00A771F9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                ПОСТАНОВЛЕНИЕ</w:t>
      </w:r>
    </w:p>
    <w:p w:rsidR="00C703BA" w:rsidRDefault="00C703BA" w:rsidP="00C703BA">
      <w:pPr>
        <w:jc w:val="center"/>
        <w:rPr>
          <w:rFonts w:ascii="Arial New Bash" w:hAnsi="Arial New Bash"/>
          <w:caps/>
          <w:sz w:val="32"/>
          <w:szCs w:val="32"/>
        </w:rPr>
      </w:pPr>
      <w:r w:rsidRPr="00655AED">
        <w:rPr>
          <w:rFonts w:ascii="Arial New Bash" w:hAnsi="Arial New Bash"/>
          <w:caps/>
          <w:sz w:val="32"/>
          <w:szCs w:val="32"/>
        </w:rPr>
        <w:t xml:space="preserve"> </w:t>
      </w:r>
    </w:p>
    <w:p w:rsidR="00C703BA" w:rsidRPr="007B4B89" w:rsidRDefault="00C703BA" w:rsidP="00C703BA">
      <w:pPr>
        <w:rPr>
          <w:bCs/>
          <w:sz w:val="28"/>
          <w:szCs w:val="28"/>
        </w:rPr>
      </w:pPr>
      <w:r w:rsidRPr="007B4B89">
        <w:rPr>
          <w:bCs/>
          <w:sz w:val="28"/>
          <w:szCs w:val="28"/>
        </w:rPr>
        <w:t>2</w:t>
      </w:r>
      <w:r w:rsidR="00A362CE" w:rsidRPr="007B4B89">
        <w:rPr>
          <w:bCs/>
          <w:sz w:val="28"/>
          <w:szCs w:val="28"/>
        </w:rPr>
        <w:t>8</w:t>
      </w:r>
      <w:r w:rsidRPr="007B4B89">
        <w:rPr>
          <w:bCs/>
          <w:sz w:val="28"/>
          <w:szCs w:val="28"/>
        </w:rPr>
        <w:t xml:space="preserve"> </w:t>
      </w:r>
      <w:r w:rsidR="005F09B4" w:rsidRPr="007B4B89">
        <w:rPr>
          <w:bCs/>
          <w:sz w:val="28"/>
          <w:szCs w:val="28"/>
        </w:rPr>
        <w:t>декабрь</w:t>
      </w:r>
      <w:r w:rsidRPr="007B4B89">
        <w:rPr>
          <w:bCs/>
          <w:sz w:val="28"/>
          <w:szCs w:val="28"/>
        </w:rPr>
        <w:t xml:space="preserve"> 2016- </w:t>
      </w:r>
      <w:proofErr w:type="spellStart"/>
      <w:r w:rsidRPr="007B4B89">
        <w:rPr>
          <w:bCs/>
          <w:sz w:val="28"/>
          <w:szCs w:val="28"/>
        </w:rPr>
        <w:t>й</w:t>
      </w:r>
      <w:proofErr w:type="spellEnd"/>
      <w:r w:rsidRPr="007B4B89">
        <w:rPr>
          <w:bCs/>
          <w:sz w:val="28"/>
          <w:szCs w:val="28"/>
        </w:rPr>
        <w:t xml:space="preserve">   </w:t>
      </w:r>
      <w:r w:rsidR="008D01F2" w:rsidRPr="007B4B89">
        <w:rPr>
          <w:bCs/>
          <w:sz w:val="28"/>
          <w:szCs w:val="28"/>
        </w:rPr>
        <w:t xml:space="preserve">                            </w:t>
      </w:r>
      <w:r w:rsidRPr="007B4B89">
        <w:rPr>
          <w:bCs/>
          <w:sz w:val="28"/>
          <w:szCs w:val="28"/>
        </w:rPr>
        <w:t xml:space="preserve"> №</w:t>
      </w:r>
      <w:r w:rsidR="005F09B4" w:rsidRPr="007B4B89">
        <w:rPr>
          <w:bCs/>
          <w:sz w:val="28"/>
          <w:szCs w:val="28"/>
        </w:rPr>
        <w:t>83</w:t>
      </w:r>
      <w:r w:rsidRPr="007B4B89">
        <w:rPr>
          <w:bCs/>
          <w:sz w:val="28"/>
          <w:szCs w:val="28"/>
        </w:rPr>
        <w:t xml:space="preserve">               </w:t>
      </w:r>
      <w:r w:rsidR="008D01F2" w:rsidRPr="007B4B89">
        <w:rPr>
          <w:bCs/>
          <w:sz w:val="28"/>
          <w:szCs w:val="28"/>
        </w:rPr>
        <w:t xml:space="preserve">  </w:t>
      </w:r>
      <w:r w:rsidRPr="007B4B89">
        <w:rPr>
          <w:bCs/>
          <w:sz w:val="28"/>
          <w:szCs w:val="28"/>
        </w:rPr>
        <w:t>от 2</w:t>
      </w:r>
      <w:r w:rsidR="00A362CE" w:rsidRPr="007B4B89">
        <w:rPr>
          <w:bCs/>
          <w:sz w:val="28"/>
          <w:szCs w:val="28"/>
        </w:rPr>
        <w:t>8</w:t>
      </w:r>
      <w:r w:rsidRPr="007B4B89">
        <w:rPr>
          <w:bCs/>
          <w:sz w:val="28"/>
          <w:szCs w:val="28"/>
        </w:rPr>
        <w:t xml:space="preserve">  </w:t>
      </w:r>
      <w:r w:rsidR="005F09B4" w:rsidRPr="007B4B89">
        <w:rPr>
          <w:bCs/>
          <w:sz w:val="28"/>
          <w:szCs w:val="28"/>
        </w:rPr>
        <w:t>декабря</w:t>
      </w:r>
      <w:r w:rsidRPr="007B4B89">
        <w:rPr>
          <w:bCs/>
          <w:sz w:val="28"/>
          <w:szCs w:val="28"/>
        </w:rPr>
        <w:t xml:space="preserve">    2016г </w:t>
      </w:r>
    </w:p>
    <w:p w:rsidR="00C703BA" w:rsidRDefault="00C703BA" w:rsidP="00C703BA">
      <w:pPr>
        <w:rPr>
          <w:bCs/>
          <w:sz w:val="28"/>
          <w:szCs w:val="28"/>
        </w:rPr>
      </w:pPr>
    </w:p>
    <w:p w:rsidR="000D1E1C" w:rsidRDefault="000D1E1C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1E1C" w:rsidRPr="00E05221" w:rsidRDefault="000D1E1C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241" w:rsidRPr="00AA0241" w:rsidRDefault="00AA0241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0D1E1C" w:rsidRDefault="009820A7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</w:t>
      </w:r>
      <w:r w:rsidR="00FF5101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5F09B4">
        <w:rPr>
          <w:rFonts w:ascii="Times New Roman" w:hAnsi="Times New Roman" w:cs="Times New Roman"/>
          <w:b/>
          <w:sz w:val="28"/>
          <w:szCs w:val="28"/>
        </w:rPr>
        <w:t>ей</w:t>
      </w:r>
      <w:r w:rsidR="00FF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1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Юмашевский сельсовет </w:t>
      </w:r>
      <w:r w:rsidR="00FF510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Чекмагушевский район </w:t>
      </w:r>
      <w:r w:rsidRPr="009820A7">
        <w:rPr>
          <w:rFonts w:ascii="Times New Roman" w:hAnsi="Times New Roman" w:cs="Times New Roman"/>
          <w:b/>
          <w:sz w:val="28"/>
          <w:szCs w:val="28"/>
        </w:rPr>
        <w:t>с субъектами контроля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 w:rsidR="00037D69">
        <w:rPr>
          <w:rFonts w:ascii="Times New Roman" w:hAnsi="Times New Roman" w:cs="Times New Roman"/>
          <w:b/>
          <w:sz w:val="28"/>
          <w:szCs w:val="28"/>
        </w:rPr>
        <w:t>е</w:t>
      </w:r>
      <w:r w:rsidR="00FF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D69">
        <w:rPr>
          <w:rFonts w:ascii="Times New Roman" w:hAnsi="Times New Roman" w:cs="Times New Roman"/>
          <w:b/>
          <w:sz w:val="28"/>
          <w:szCs w:val="28"/>
        </w:rPr>
        <w:t>4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37D69"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r w:rsidR="008D01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D1E1C" w:rsidRDefault="000D1E1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0A7" w:rsidRPr="00E05221" w:rsidRDefault="009820A7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E1C" w:rsidRDefault="00E6640C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="007B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C6E7F"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="00884E9F">
        <w:rPr>
          <w:rFonts w:ascii="Times New Roman" w:hAnsi="Times New Roman" w:cs="Times New Roman"/>
          <w:sz w:val="28"/>
          <w:szCs w:val="28"/>
        </w:rPr>
        <w:t>1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 w:rsidR="00EC6E7F">
        <w:rPr>
          <w:rFonts w:ascii="Times New Roman" w:hAnsi="Times New Roman" w:cs="Times New Roman"/>
          <w:sz w:val="28"/>
          <w:szCs w:val="28"/>
        </w:rPr>
        <w:t>ода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 w:rsidR="00EC4AEE">
        <w:rPr>
          <w:rFonts w:ascii="Times New Roman" w:hAnsi="Times New Roman" w:cs="Times New Roman"/>
          <w:sz w:val="28"/>
          <w:szCs w:val="28"/>
        </w:rPr>
        <w:t>,</w:t>
      </w:r>
      <w:r w:rsidR="005A7CD0">
        <w:rPr>
          <w:rFonts w:ascii="Times New Roman" w:hAnsi="Times New Roman" w:cs="Times New Roman"/>
          <w:sz w:val="28"/>
          <w:szCs w:val="28"/>
        </w:rPr>
        <w:br/>
      </w:r>
      <w:r w:rsidR="00A55968"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 w:rsidR="009820A7" w:rsidRPr="009820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20A7">
        <w:rPr>
          <w:rFonts w:ascii="Times New Roman" w:hAnsi="Times New Roman" w:cs="Times New Roman"/>
          <w:sz w:val="28"/>
          <w:szCs w:val="28"/>
        </w:rPr>
        <w:t xml:space="preserve"> от</w:t>
      </w:r>
      <w:r w:rsidR="008D01F2">
        <w:rPr>
          <w:rFonts w:ascii="Times New Roman" w:hAnsi="Times New Roman" w:cs="Times New Roman"/>
          <w:sz w:val="28"/>
          <w:szCs w:val="28"/>
        </w:rPr>
        <w:t xml:space="preserve"> </w:t>
      </w:r>
      <w:r w:rsidR="009820A7"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="009820A7" w:rsidRPr="009820A7">
        <w:rPr>
          <w:rFonts w:ascii="Times New Roman" w:hAnsi="Times New Roman" w:cs="Times New Roman"/>
          <w:sz w:val="28"/>
          <w:szCs w:val="28"/>
        </w:rPr>
        <w:t>120н</w:t>
      </w:r>
      <w:r w:rsidR="009820A7">
        <w:rPr>
          <w:rFonts w:ascii="Times New Roman" w:hAnsi="Times New Roman" w:cs="Times New Roman"/>
          <w:sz w:val="28"/>
          <w:szCs w:val="28"/>
        </w:rPr>
        <w:t xml:space="preserve"> «</w:t>
      </w:r>
      <w:r w:rsidR="009820A7"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="009820A7" w:rsidRPr="009820A7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</w:t>
      </w:r>
      <w:r w:rsidR="009820A7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нужд"» </w:t>
      </w:r>
      <w:r w:rsidR="00EC4A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F1C39">
        <w:rPr>
          <w:rFonts w:ascii="Times New Roman" w:hAnsi="Times New Roman" w:cs="Times New Roman"/>
          <w:sz w:val="28"/>
          <w:szCs w:val="28"/>
        </w:rPr>
        <w:t>пунктом 3.4.42</w:t>
      </w:r>
      <w:r w:rsidR="000D1E1C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D1E1C" w:rsidRPr="00894711">
        <w:rPr>
          <w:rFonts w:ascii="Times New Roman" w:hAnsi="Times New Roman" w:cs="Times New Roman"/>
          <w:sz w:val="28"/>
          <w:szCs w:val="28"/>
        </w:rPr>
        <w:t xml:space="preserve">о </w:t>
      </w:r>
      <w:r w:rsidR="002F1C39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района Чекмагушевский район</w:t>
      </w:r>
      <w:r w:rsidR="000D1E1C" w:rsidRPr="00894711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утвержденного </w:t>
      </w:r>
      <w:r w:rsidR="002F1C39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Администрации муниципального района Чекмагушевский район </w:t>
      </w:r>
      <w:r w:rsidR="000D1E1C">
        <w:rPr>
          <w:rFonts w:ascii="Times New Roman" w:hAnsi="Times New Roman" w:cs="Times New Roman"/>
          <w:sz w:val="28"/>
          <w:szCs w:val="28"/>
        </w:rPr>
        <w:t xml:space="preserve">от </w:t>
      </w:r>
      <w:r w:rsidR="000B409D">
        <w:rPr>
          <w:rFonts w:ascii="Times New Roman" w:hAnsi="Times New Roman" w:cs="Times New Roman"/>
          <w:sz w:val="28"/>
          <w:szCs w:val="28"/>
        </w:rPr>
        <w:t>29 декабря 201</w:t>
      </w:r>
      <w:r w:rsidR="00A55968">
        <w:rPr>
          <w:rFonts w:ascii="Times New Roman" w:hAnsi="Times New Roman" w:cs="Times New Roman"/>
          <w:sz w:val="28"/>
          <w:szCs w:val="28"/>
        </w:rPr>
        <w:t>2</w:t>
      </w:r>
      <w:r w:rsidR="000B40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C39">
        <w:rPr>
          <w:rFonts w:ascii="Times New Roman" w:hAnsi="Times New Roman" w:cs="Times New Roman"/>
          <w:sz w:val="28"/>
          <w:szCs w:val="28"/>
        </w:rPr>
        <w:t xml:space="preserve"> № 488</w:t>
      </w:r>
    </w:p>
    <w:p w:rsidR="000D1E1C" w:rsidRPr="002458F6" w:rsidRDefault="000D1E1C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E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6E7F"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5F09B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Юмашевский сельсовет 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Чекмагушевский район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proofErr w:type="gramEnd"/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Порядок)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C6E7F" w:rsidRPr="002458F6" w:rsidRDefault="00EC6E7F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2. Настоящ</w:t>
      </w:r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законодательством порядке, но не ранее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2017 года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абзаца шестого пункта 5 Порядка,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 сво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Start w:id="0" w:name="_GoBack"/>
      <w:bookmarkEnd w:id="0"/>
      <w:r w:rsidR="007B4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 размещением планов закупок на 2017 год и плановый период 2018 и 2019 годов и планов-графиков закупок на 2017 год.</w:t>
      </w:r>
    </w:p>
    <w:p w:rsidR="002F1C39" w:rsidRDefault="00886C80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0D1E1C" w:rsidRPr="002458F6" w:rsidRDefault="00EC6E7F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E6640C" w:rsidRPr="002458F6" w:rsidRDefault="00E6640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968" w:rsidRPr="002458F6" w:rsidRDefault="00A55968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3BA" w:rsidRDefault="00C703BA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3BA" w:rsidRDefault="00C703BA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Pr="002458F6" w:rsidRDefault="002F1C39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Р.Х. </w:t>
      </w:r>
      <w:proofErr w:type="spellStart"/>
      <w:r w:rsidR="008D01F2">
        <w:rPr>
          <w:rFonts w:ascii="Times New Roman" w:hAnsi="Times New Roman" w:cs="Times New Roman"/>
          <w:color w:val="000000" w:themeColor="text1"/>
          <w:sz w:val="28"/>
          <w:szCs w:val="28"/>
        </w:rPr>
        <w:t>Салимгареева</w:t>
      </w:r>
      <w:proofErr w:type="spellEnd"/>
    </w:p>
    <w:p w:rsidR="009820A7" w:rsidRPr="002458F6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Default="009820A7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Default="0096102C" w:rsidP="00C77367">
      <w:pPr>
        <w:pStyle w:val="ConsPlusNormal"/>
        <w:jc w:val="both"/>
        <w:rPr>
          <w:color w:val="000000" w:themeColor="text1"/>
        </w:rPr>
      </w:pPr>
    </w:p>
    <w:p w:rsidR="0096102C" w:rsidRPr="00E851A7" w:rsidRDefault="0096102C" w:rsidP="0096102C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96102C" w:rsidRPr="00E851A7" w:rsidRDefault="0096102C" w:rsidP="0096102C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</w:p>
    <w:p w:rsidR="0096102C" w:rsidRPr="00E851A7" w:rsidRDefault="0096102C" w:rsidP="0096102C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Юмашевский  сельсовет </w:t>
      </w:r>
      <w:r>
        <w:rPr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96102C" w:rsidRDefault="0096102C" w:rsidP="0096102C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  года  </w:t>
      </w:r>
    </w:p>
    <w:p w:rsidR="0096102C" w:rsidRPr="00E851A7" w:rsidRDefault="0096102C" w:rsidP="0096102C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102C" w:rsidRPr="00E851A7" w:rsidRDefault="0096102C" w:rsidP="0096102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102C" w:rsidRPr="00E851A7" w:rsidRDefault="0096102C" w:rsidP="0096102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102C" w:rsidRPr="00E851A7" w:rsidRDefault="0096102C" w:rsidP="0096102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6102C" w:rsidRPr="00E851A7" w:rsidRDefault="0096102C" w:rsidP="009610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Администрацией сельского поселения Юмашевский сельсовет муниципального района Чекмагушевский район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Республики Башкортостан 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субъектами контроля</w:t>
      </w: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96102C" w:rsidRPr="00E851A7" w:rsidRDefault="0096102C" w:rsidP="009610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осуществления контроля Администрацией сельского поселения Юмашевский сельсовет муниципального района Чекмагушевский район (далее – Администрация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с субъектами контроля, указанными в 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1367 (далее – субъекты контроля, Правила контроля).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контроль, объекты контроля, Федеральный закон)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2. Взаимодействие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3. При размещении эле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ктронного документа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6102C" w:rsidRPr="008F4FE1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96102C" w:rsidRPr="0096102C" w:rsidRDefault="0096102C" w:rsidP="0096102C">
      <w:pPr>
        <w:rPr>
          <w:color w:val="000000" w:themeColor="text1"/>
          <w:sz w:val="28"/>
          <w:szCs w:val="28"/>
        </w:rPr>
      </w:pPr>
      <w:r w:rsidRPr="0096102C">
        <w:rPr>
          <w:color w:val="000000" w:themeColor="text1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субъектом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лица финансового управления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8. При осуществлении взаимодействия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йну, направляются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6102C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вержденным постановлением Администрации муниципального района Чекмагушевский район Республики Башкортостан  от 10 февраля 2014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130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предусматривающих в соответствии с бюджетным законодательством 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 (далее – план ФХД);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10. При осуществлении взаимодействия с субъект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 контроля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 согласование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Башкортостан), утвержденным приказом Министерства от 25 декабря 2009 года № 52</w:t>
      </w:r>
      <w:proofErr w:type="gramEnd"/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лимитов бюджетных обязательств, доведенных на принятие и (или) исполнение бюджетных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обязательств, возникающих в связи с закупкой товаров, работ, услуг;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закупок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12. Указанные в пункте 11 настоящего Порядка объекты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нтроля проверяются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 согласовании их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13. Предусмотренное пунктом 11 настоящего Порядка взаимодействие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поступления объекта контроля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бумажном носителе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Министерство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99 Федерального закона, по форме 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96102C" w:rsidRPr="00E851A7" w:rsidRDefault="0096102C" w:rsidP="00961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6102C" w:rsidRDefault="0096102C" w:rsidP="00961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02C" w:rsidRPr="00C64264" w:rsidRDefault="0096102C" w:rsidP="00961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426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96102C" w:rsidRPr="00C64264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7E"/>
    <w:rsid w:val="00037D69"/>
    <w:rsid w:val="00065CE5"/>
    <w:rsid w:val="00076965"/>
    <w:rsid w:val="000B409D"/>
    <w:rsid w:val="000D1E1C"/>
    <w:rsid w:val="002458F6"/>
    <w:rsid w:val="002F1C39"/>
    <w:rsid w:val="00305254"/>
    <w:rsid w:val="00306D80"/>
    <w:rsid w:val="00311E46"/>
    <w:rsid w:val="004B77EC"/>
    <w:rsid w:val="004D41E5"/>
    <w:rsid w:val="00515CED"/>
    <w:rsid w:val="005630DC"/>
    <w:rsid w:val="005A7CD0"/>
    <w:rsid w:val="005F09B4"/>
    <w:rsid w:val="006B63D2"/>
    <w:rsid w:val="007B10AA"/>
    <w:rsid w:val="007B4B89"/>
    <w:rsid w:val="007C01B0"/>
    <w:rsid w:val="00871286"/>
    <w:rsid w:val="00884E9F"/>
    <w:rsid w:val="00886C80"/>
    <w:rsid w:val="008A65F1"/>
    <w:rsid w:val="008D01F2"/>
    <w:rsid w:val="0096102C"/>
    <w:rsid w:val="009820A7"/>
    <w:rsid w:val="00A362CE"/>
    <w:rsid w:val="00A55968"/>
    <w:rsid w:val="00AA0241"/>
    <w:rsid w:val="00AC407E"/>
    <w:rsid w:val="00BB2869"/>
    <w:rsid w:val="00C703BA"/>
    <w:rsid w:val="00C77367"/>
    <w:rsid w:val="00CD7B84"/>
    <w:rsid w:val="00D31285"/>
    <w:rsid w:val="00E6640C"/>
    <w:rsid w:val="00EC4AEE"/>
    <w:rsid w:val="00EC6E7F"/>
    <w:rsid w:val="00F226FB"/>
    <w:rsid w:val="00FB5051"/>
    <w:rsid w:val="00FF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3BA"/>
    <w:pPr>
      <w:keepNext/>
      <w:jc w:val="center"/>
      <w:outlineLvl w:val="1"/>
    </w:pPr>
    <w:rPr>
      <w:rFonts w:ascii="Arial New Bash" w:hAnsi="Arial New Bash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703B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C703B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03B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03B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03B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a5">
    <w:name w:val="Без интервала Знак"/>
    <w:aliases w:val="ПФ-таб.текст Знак"/>
    <w:link w:val="a6"/>
    <w:uiPriority w:val="1"/>
    <w:locked/>
    <w:rsid w:val="0096102C"/>
    <w:rPr>
      <w:rFonts w:eastAsiaTheme="minorEastAsia"/>
      <w:lang w:eastAsia="ru-RU"/>
    </w:rPr>
  </w:style>
  <w:style w:type="paragraph" w:styleId="a6">
    <w:name w:val="No Spacing"/>
    <w:aliases w:val="ПФ-таб.текст"/>
    <w:link w:val="a5"/>
    <w:uiPriority w:val="1"/>
    <w:qFormat/>
    <w:rsid w:val="0096102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1FC4-BF6D-43CD-8312-D03830CB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Q7</cp:lastModifiedBy>
  <cp:revision>13</cp:revision>
  <cp:lastPrinted>2015-12-17T08:02:00Z</cp:lastPrinted>
  <dcterms:created xsi:type="dcterms:W3CDTF">2016-12-01T08:38:00Z</dcterms:created>
  <dcterms:modified xsi:type="dcterms:W3CDTF">2019-12-24T07:05:00Z</dcterms:modified>
</cp:coreProperties>
</file>